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0F" w:rsidRDefault="0027740F" w:rsidP="00E2467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063FB" w:rsidRPr="004A0EFD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0063FB" w:rsidRDefault="000063FB" w:rsidP="000063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 w:rsidR="00E9543F"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 w:rsidR="00BD16AC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338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38BF" w:rsidRDefault="00D85A01" w:rsidP="00DD01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p w:rsidR="009B3B48" w:rsidRPr="00AA221C" w:rsidRDefault="009B3B48" w:rsidP="008A1B5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183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1843"/>
        <w:gridCol w:w="2693"/>
        <w:gridCol w:w="1134"/>
        <w:gridCol w:w="1276"/>
      </w:tblGrid>
      <w:tr w:rsidR="008C5905" w:rsidRPr="00A175E4" w:rsidTr="008C5905">
        <w:trPr>
          <w:trHeight w:val="1035"/>
        </w:trPr>
        <w:tc>
          <w:tcPr>
            <w:tcW w:w="1134" w:type="dxa"/>
            <w:vAlign w:val="center"/>
          </w:tcPr>
          <w:p w:rsidR="008C5905" w:rsidRPr="00160D77" w:rsidRDefault="008C5905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8C5905" w:rsidRPr="00160D77" w:rsidRDefault="008C5905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C5905" w:rsidRPr="00160D77" w:rsidRDefault="008C5905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8C5905" w:rsidRPr="00160D77" w:rsidRDefault="008C5905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วงเงินที่</w:t>
            </w:r>
          </w:p>
          <w:p w:rsidR="008C5905" w:rsidRPr="00160D77" w:rsidRDefault="008C5905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8C5905" w:rsidRPr="00160D77" w:rsidRDefault="008C5905" w:rsidP="0027662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160D7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สัดส่วนการทำงานวิจัย</w:t>
            </w:r>
          </w:p>
        </w:tc>
      </w:tr>
      <w:tr w:rsidR="008C5905" w:rsidRPr="00A175E4" w:rsidTr="008C5905">
        <w:trPr>
          <w:trHeight w:val="1207"/>
        </w:trPr>
        <w:tc>
          <w:tcPr>
            <w:tcW w:w="1134" w:type="dxa"/>
          </w:tcPr>
          <w:p w:rsidR="008C5905" w:rsidRPr="00F80F19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103" w:type="dxa"/>
          </w:tcPr>
          <w:p w:rsidR="008C5905" w:rsidRPr="002F57C0" w:rsidRDefault="008C5905" w:rsidP="002F57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 กลยุทธ์การจัดการที่พักแบบสัมผัสวัฒนธรรมชนบท (</w:t>
            </w:r>
            <w:r>
              <w:rPr>
                <w:rFonts w:ascii="TH SarabunPSK" w:hAnsi="TH SarabunPSK" w:cs="TH SarabunPSK"/>
                <w:sz w:val="28"/>
              </w:rPr>
              <w:t>Home stay</w:t>
            </w:r>
            <w:r>
              <w:rPr>
                <w:rFonts w:ascii="TH SarabunPSK" w:hAnsi="TH SarabunPSK" w:cs="TH SarabunPSK" w:hint="cs"/>
                <w:sz w:val="28"/>
                <w:cs/>
              </w:rPr>
              <w:t>) ในจังหวัดราชบุรีให้ได้มาตรฐาน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Default="008C5905" w:rsidP="002A0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ผศ.ฐิตินันท์</w:t>
            </w:r>
          </w:p>
          <w:p w:rsidR="008C5905" w:rsidRDefault="008C5905" w:rsidP="002A0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ผศ.รัชนี</w:t>
            </w:r>
          </w:p>
          <w:p w:rsidR="008C5905" w:rsidRPr="00F80F19" w:rsidRDefault="008C5905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นายประยุทธ์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Default="008C5905" w:rsidP="002A01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พงษ์คะเชนทร์   หัวหน้าโครงการ</w:t>
            </w:r>
          </w:p>
          <w:p w:rsidR="008C5905" w:rsidRDefault="008C5905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ผิวทอง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F80F19" w:rsidRDefault="008C5905" w:rsidP="002A01B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สุวรรณศรี         ผู้ร่วมโครงการ</w:t>
            </w:r>
          </w:p>
        </w:tc>
        <w:tc>
          <w:tcPr>
            <w:tcW w:w="1134" w:type="dxa"/>
          </w:tcPr>
          <w:p w:rsidR="008C5905" w:rsidRPr="00F80F19" w:rsidRDefault="008C5905" w:rsidP="007C69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0,000.-</w:t>
            </w:r>
          </w:p>
        </w:tc>
        <w:tc>
          <w:tcPr>
            <w:tcW w:w="1276" w:type="dxa"/>
          </w:tcPr>
          <w:p w:rsidR="008C5905" w:rsidRDefault="008C5905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Default="008C5905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  <w:p w:rsidR="008C5905" w:rsidRPr="00F80F19" w:rsidRDefault="008C5905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8C5905" w:rsidRPr="00A175E4" w:rsidTr="008C5905">
        <w:trPr>
          <w:trHeight w:val="1044"/>
        </w:trPr>
        <w:tc>
          <w:tcPr>
            <w:tcW w:w="1134" w:type="dxa"/>
          </w:tcPr>
          <w:p w:rsidR="008C5905" w:rsidRPr="00F80F19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103" w:type="dxa"/>
          </w:tcPr>
          <w:p w:rsidR="008C5905" w:rsidRPr="00F80F19" w:rsidRDefault="008C5905" w:rsidP="009A57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พฤติกรรมการประหยัดพลังงานไฟฟ้าของนักศึกษามหาวิทยาลัยเทคโนโลยีราชมงคลพระนคร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อาจารย์ดวงดาว</w:t>
            </w:r>
          </w:p>
          <w:p w:rsidR="008C5905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ผศ.กรวสา</w:t>
            </w:r>
          </w:p>
          <w:p w:rsidR="008C5905" w:rsidRPr="00F80F19" w:rsidRDefault="008C5905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ผศ.ลำใย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Default="008C5905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ทัศนะประเสริฐ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หัวหน้าโครงการ</w:t>
            </w:r>
          </w:p>
          <w:p w:rsidR="008C5905" w:rsidRPr="00275BE0" w:rsidRDefault="008C5905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จันทวงศ์วิไล</w:t>
            </w: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F80F19" w:rsidRDefault="008C5905" w:rsidP="00085A3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มากเจริญ          ผู้ร่วมโครงการ</w:t>
            </w:r>
          </w:p>
        </w:tc>
        <w:tc>
          <w:tcPr>
            <w:tcW w:w="1134" w:type="dxa"/>
          </w:tcPr>
          <w:p w:rsidR="008C5905" w:rsidRPr="00F80F19" w:rsidRDefault="008C5905" w:rsidP="00F007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276" w:type="dxa"/>
          </w:tcPr>
          <w:p w:rsidR="008C5905" w:rsidRDefault="008C5905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Default="008C5905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  <w:p w:rsidR="008C5905" w:rsidRPr="00F80F19" w:rsidRDefault="008C5905" w:rsidP="003811B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30%</w:t>
            </w:r>
          </w:p>
        </w:tc>
      </w:tr>
      <w:tr w:rsidR="008C5905" w:rsidRPr="00A175E4" w:rsidTr="008C5905">
        <w:trPr>
          <w:trHeight w:val="1512"/>
        </w:trPr>
        <w:tc>
          <w:tcPr>
            <w:tcW w:w="1134" w:type="dxa"/>
          </w:tcPr>
          <w:p w:rsidR="008C5905" w:rsidRPr="00F80F19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103" w:type="dxa"/>
          </w:tcPr>
          <w:p w:rsidR="008C5905" w:rsidRPr="00AA221C" w:rsidRDefault="008C5905" w:rsidP="00FF19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 เรื่อง ผลกระทบของกลยุทธ์ทางธุรกิจและอิทธิพลของส่วนผสมทางการตลาดที่มีต่อการตัดสินใจซื้อแบตเตอรี่มอเตอร์ไซต์ทดแทนของบริษัทผลิตแบตเตอรี่มอเตอร์ไซต์ในประเทศไทย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F80F19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อาจารย์กำพร</w:t>
            </w:r>
          </w:p>
          <w:p w:rsidR="008C5905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ผศ.ศิริกุล</w:t>
            </w:r>
          </w:p>
          <w:p w:rsidR="008C5905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ผศ.พีรญา</w:t>
            </w:r>
          </w:p>
          <w:p w:rsidR="008C5905" w:rsidRPr="00F80F19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ดร.ณัฐชา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F80F19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สุวรรณฉิม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  <w:p w:rsidR="008C5905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บุญญาลัย</w:t>
            </w:r>
            <w:r>
              <w:rPr>
                <w:rFonts w:ascii="TH SarabunPSK" w:hAnsi="TH SarabunPSK" w:cs="TH SarabunPSK"/>
                <w:sz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</w:p>
          <w:p w:rsidR="008C5905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เชตุพงษ์</w:t>
            </w:r>
            <w:r>
              <w:rPr>
                <w:rFonts w:ascii="TH SarabunPSK" w:hAnsi="TH SarabunPSK" w:cs="TH SarabunPSK"/>
                <w:sz w:val="28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F80F19" w:rsidRDefault="008C5905" w:rsidP="00085A3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ธำรงโชติ          ผู้ร่วมโครงการ</w:t>
            </w:r>
          </w:p>
        </w:tc>
        <w:tc>
          <w:tcPr>
            <w:tcW w:w="1134" w:type="dxa"/>
          </w:tcPr>
          <w:p w:rsidR="008C5905" w:rsidRPr="00F80F19" w:rsidRDefault="008C5905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  <w:p w:rsidR="008C5905" w:rsidRPr="00F80F19" w:rsidRDefault="008C5905" w:rsidP="00F0076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8C5905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Pr="00F80F19" w:rsidRDefault="008C5905" w:rsidP="002855F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665A43" w:rsidRPr="00A175E4" w:rsidTr="00375613">
        <w:trPr>
          <w:trHeight w:val="1152"/>
        </w:trPr>
        <w:tc>
          <w:tcPr>
            <w:tcW w:w="1134" w:type="dxa"/>
          </w:tcPr>
          <w:p w:rsidR="00665A43" w:rsidRPr="00F80F19" w:rsidRDefault="00665A43" w:rsidP="005F73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103" w:type="dxa"/>
          </w:tcPr>
          <w:p w:rsidR="00665A43" w:rsidRPr="00375613" w:rsidRDefault="00665A43" w:rsidP="005F73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การเตรียมความพร้อมขององค์การ สำหรับการรับมือภัยพิบัติและวิกฤตการณ์ </w:t>
            </w:r>
            <w:r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ศึกษากรณีเฉพาะองค์การที่ถูกจัดอันดับใน </w:t>
            </w:r>
            <w:r>
              <w:rPr>
                <w:rFonts w:ascii="TH SarabunPSK" w:hAnsi="TH SarabunPSK" w:cs="TH SarabunPSK"/>
                <w:sz w:val="28"/>
              </w:rPr>
              <w:t>SET 100</w:t>
            </w:r>
          </w:p>
        </w:tc>
        <w:tc>
          <w:tcPr>
            <w:tcW w:w="1843" w:type="dxa"/>
            <w:tcBorders>
              <w:right w:val="nil"/>
            </w:tcBorders>
          </w:tcPr>
          <w:p w:rsidR="00665A43" w:rsidRPr="00F80F19" w:rsidRDefault="00665A43" w:rsidP="005F73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ดร.ชัยเสฏฐ์</w:t>
            </w:r>
          </w:p>
        </w:tc>
        <w:tc>
          <w:tcPr>
            <w:tcW w:w="2693" w:type="dxa"/>
            <w:tcBorders>
              <w:left w:val="nil"/>
            </w:tcBorders>
          </w:tcPr>
          <w:p w:rsidR="00665A43" w:rsidRPr="00F80F19" w:rsidRDefault="00665A43" w:rsidP="005F73E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พรหมศรี     หัวหน้าโครงการ</w:t>
            </w:r>
          </w:p>
        </w:tc>
        <w:tc>
          <w:tcPr>
            <w:tcW w:w="1134" w:type="dxa"/>
          </w:tcPr>
          <w:p w:rsidR="00665A43" w:rsidRDefault="00665A43" w:rsidP="005F73E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  <w:p w:rsidR="00665A43" w:rsidRPr="00665A43" w:rsidRDefault="00665A43" w:rsidP="00665A4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665A43" w:rsidRPr="00665A43" w:rsidRDefault="00665A43" w:rsidP="00665A4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665A43" w:rsidRPr="00F80F19" w:rsidRDefault="00665A43" w:rsidP="005F73E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004483" w:rsidRDefault="00004483" w:rsidP="00FE4474">
      <w:pPr>
        <w:jc w:val="center"/>
        <w:rPr>
          <w:rFonts w:cs="KodchiangUPC"/>
          <w:sz w:val="36"/>
          <w:szCs w:val="36"/>
        </w:rPr>
      </w:pPr>
    </w:p>
    <w:p w:rsidR="001E7C1B" w:rsidRDefault="001E7C1B" w:rsidP="00FE4474">
      <w:pPr>
        <w:jc w:val="center"/>
        <w:rPr>
          <w:rFonts w:cs="KodchiangUPC"/>
          <w:sz w:val="36"/>
          <w:szCs w:val="36"/>
        </w:rPr>
      </w:pPr>
    </w:p>
    <w:p w:rsidR="00004483" w:rsidRDefault="00004483" w:rsidP="00F2205F">
      <w:pPr>
        <w:rPr>
          <w:rFonts w:cs="KodchiangUPC"/>
          <w:sz w:val="36"/>
          <w:szCs w:val="36"/>
        </w:rPr>
      </w:pPr>
    </w:p>
    <w:p w:rsidR="00852825" w:rsidRDefault="00852825" w:rsidP="00F2205F">
      <w:pPr>
        <w:rPr>
          <w:rFonts w:cs="KodchiangUPC"/>
          <w:sz w:val="36"/>
          <w:szCs w:val="36"/>
        </w:rPr>
      </w:pPr>
    </w:p>
    <w:p w:rsidR="00852825" w:rsidRDefault="00852825" w:rsidP="00F2205F">
      <w:pPr>
        <w:rPr>
          <w:rFonts w:cs="KodchiangUPC"/>
          <w:sz w:val="36"/>
          <w:szCs w:val="36"/>
        </w:rPr>
      </w:pPr>
    </w:p>
    <w:p w:rsidR="0023222D" w:rsidRDefault="0023222D" w:rsidP="00F2205F">
      <w:pPr>
        <w:rPr>
          <w:rFonts w:cs="KodchiangUPC"/>
          <w:sz w:val="36"/>
          <w:szCs w:val="36"/>
        </w:rPr>
      </w:pPr>
    </w:p>
    <w:p w:rsidR="00F15F80" w:rsidRPr="00F15F80" w:rsidRDefault="00F15F80" w:rsidP="00F15F8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</w:p>
    <w:p w:rsidR="00F15F80" w:rsidRDefault="00F15F80" w:rsidP="00F15F8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แบบสรุปจำนวนข้อเสนอการวิจัยที่เสนอของบประมาณเงินรายได้ประจำปีงบประมาณ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F15F80" w:rsidRDefault="00F15F80" w:rsidP="00E010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p w:rsidR="008C5905" w:rsidRPr="00AA221C" w:rsidRDefault="008C5905" w:rsidP="00E010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183" w:type="dxa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103"/>
        <w:gridCol w:w="1843"/>
        <w:gridCol w:w="2693"/>
        <w:gridCol w:w="1134"/>
        <w:gridCol w:w="1276"/>
      </w:tblGrid>
      <w:tr w:rsidR="008C5905" w:rsidRPr="00A175E4" w:rsidTr="008C5905">
        <w:trPr>
          <w:trHeight w:val="904"/>
        </w:trPr>
        <w:tc>
          <w:tcPr>
            <w:tcW w:w="1134" w:type="dxa"/>
            <w:vAlign w:val="center"/>
          </w:tcPr>
          <w:p w:rsidR="008C5905" w:rsidRPr="0023222D" w:rsidRDefault="008C5905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5103" w:type="dxa"/>
            <w:vAlign w:val="center"/>
          </w:tcPr>
          <w:p w:rsidR="008C5905" w:rsidRPr="0023222D" w:rsidRDefault="008C5905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8C5905" w:rsidRPr="0023222D" w:rsidRDefault="008C5905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ผู้วิจัย</w:t>
            </w:r>
          </w:p>
        </w:tc>
        <w:tc>
          <w:tcPr>
            <w:tcW w:w="1134" w:type="dxa"/>
            <w:vAlign w:val="center"/>
          </w:tcPr>
          <w:p w:rsidR="008C5905" w:rsidRPr="0023222D" w:rsidRDefault="008C5905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8C5905" w:rsidRPr="0023222D" w:rsidRDefault="008C5905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276" w:type="dxa"/>
            <w:vAlign w:val="center"/>
          </w:tcPr>
          <w:p w:rsidR="008C5905" w:rsidRPr="0023222D" w:rsidRDefault="008C5905" w:rsidP="00785132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</w:tr>
      <w:tr w:rsidR="008C5905" w:rsidRPr="00A175E4" w:rsidTr="008C5905">
        <w:trPr>
          <w:trHeight w:val="1207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การศึกษาการเตรียมความพร้อมด้านภาษาอังกฤษของนักบัญชีไทยเพื่อรองรับ 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AEC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ของนักศึกษาระดับปริญญาตรี มหาวิทยาลัยเทคโนโลยีราชมงคลพระนคร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ผศ.ทิพสุดา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ผศ.กรวสา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ผศ.ภัทร์ทิพา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ผศ.ลำใย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คมวงศ์วิวัฒน์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หัวหน้าโครงการ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จันทวงศ์วิไล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เพรียวพาณิชย์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มากเจริญ         ผู้ร่วมโครงการ</w:t>
            </w:r>
          </w:p>
        </w:tc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20,000.-</w:t>
            </w:r>
          </w:p>
        </w:tc>
        <w:tc>
          <w:tcPr>
            <w:tcW w:w="1276" w:type="dxa"/>
          </w:tcPr>
          <w:p w:rsidR="008C5905" w:rsidRPr="00665A43" w:rsidRDefault="008C5905" w:rsidP="00632EE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Pr="00665A43" w:rsidRDefault="008C5905" w:rsidP="00C03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  <w:r w:rsidRPr="00665A43">
              <w:rPr>
                <w:rFonts w:ascii="TH SarabunPSK" w:hAnsi="TH SarabunPSK" w:cs="TH SarabunPSK"/>
                <w:sz w:val="28"/>
              </w:rPr>
              <w:br/>
              <w:t>25%</w:t>
            </w:r>
          </w:p>
          <w:p w:rsidR="008C5905" w:rsidRPr="00665A43" w:rsidRDefault="008C5905" w:rsidP="00C0377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8C5905" w:rsidRPr="00A175E4" w:rsidTr="008C5905">
        <w:trPr>
          <w:trHeight w:val="906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กลยุทธ์การตลาดท่องเที่ยวเชิงนิเวศ 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: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กรณีศึกษาชุมชนบางกระเจ้า อ.พระประแดง จ.สมุทรปราการ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ผศ.ขวัญฤทัย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ผศ.สุริยา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ผศ.จิรพร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ผศ.ผุสสดี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วงศ์กำแหงหาญ หัวหน้าโครงการ</w:t>
            </w:r>
          </w:p>
          <w:p w:rsidR="008C5905" w:rsidRPr="00665A43" w:rsidRDefault="008C5905" w:rsidP="00C60ADA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นิตย์มี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665A43" w:rsidRDefault="008C5905" w:rsidP="00C60ADA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มหาอินทร์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ผู้ร่วมโครงการ</w:t>
            </w:r>
          </w:p>
          <w:p w:rsidR="008C5905" w:rsidRPr="00665A43" w:rsidRDefault="008C5905" w:rsidP="00C60ADA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วัฒนเมธา         ผู้ร่วมโครงการ</w:t>
            </w:r>
          </w:p>
        </w:tc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</w:tc>
        <w:tc>
          <w:tcPr>
            <w:tcW w:w="1276" w:type="dxa"/>
          </w:tcPr>
          <w:p w:rsidR="008C5905" w:rsidRPr="00665A43" w:rsidRDefault="008C5905" w:rsidP="00C60A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Pr="00665A43" w:rsidRDefault="008C5905" w:rsidP="00C60A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  <w:r w:rsidRPr="00665A43">
              <w:rPr>
                <w:rFonts w:ascii="TH SarabunPSK" w:hAnsi="TH SarabunPSK" w:cs="TH SarabunPSK"/>
                <w:sz w:val="28"/>
              </w:rPr>
              <w:br/>
              <w:t>25%</w:t>
            </w:r>
          </w:p>
          <w:p w:rsidR="008C5905" w:rsidRPr="00665A43" w:rsidRDefault="008C5905" w:rsidP="00C60A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8C5905" w:rsidRPr="00A175E4" w:rsidTr="008C5905">
        <w:trPr>
          <w:trHeight w:val="812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โครงการ กลยุทธ์การส่งเสริมการตลาดการท่องเที่ยวเชิงเกษตร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ผศ.จารุณี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กมลขันติธร   หัวหน้าโครงการ</w:t>
            </w:r>
          </w:p>
        </w:tc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</w:tc>
        <w:tc>
          <w:tcPr>
            <w:tcW w:w="1276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C5905" w:rsidRPr="00A175E4" w:rsidTr="008C5905">
        <w:trPr>
          <w:trHeight w:val="690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โครงการ การทดสอบระบบความปลอดภัยของระบบเครือข่ายไร้สายมหาวิทยาลัยเทคโนโลยีราชมงคลพระนคร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อ.พรคิด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อั้นขาว      หัวหน้าโครงการ</w:t>
            </w:r>
          </w:p>
        </w:tc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22,500.-</w:t>
            </w:r>
          </w:p>
        </w:tc>
        <w:tc>
          <w:tcPr>
            <w:tcW w:w="1276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C5905" w:rsidRPr="00A175E4" w:rsidTr="008C5905">
        <w:trPr>
          <w:trHeight w:val="604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โครงการ ความสัมพันธ์ระหว่างปัจจัยบางประการต่อคุณลักษณะ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นักคิดเชิงอนาคตของนักศึกษา  มหาวิทยาลัยเทคโนโลยีราชมงคล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กลุ่มภาคกลาง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ผศ.รต.สมนึก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แก้ววิไล     หัวหน้าโครงการ</w:t>
            </w:r>
          </w:p>
        </w:tc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</w:tc>
        <w:tc>
          <w:tcPr>
            <w:tcW w:w="1276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C5905" w:rsidRPr="00A175E4" w:rsidTr="008C5905">
        <w:trPr>
          <w:trHeight w:val="604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 xml:space="preserve">โครงการ ความสำเร็จในการรับรู้โอกาสทางธุรกิจของผู้ประกอบการค้าตามเส้นทางโลจิสติกส์แนวเศรษฐกิจพิเศษ ไทย </w:t>
            </w:r>
            <w:r w:rsidRPr="00665A43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 xml:space="preserve"> พม่า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ผศ.ดร.มาเรียม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นะมิ     หัวหน้าโครงการ</w:t>
            </w:r>
          </w:p>
        </w:tc>
        <w:tc>
          <w:tcPr>
            <w:tcW w:w="1134" w:type="dxa"/>
          </w:tcPr>
          <w:p w:rsidR="008C5905" w:rsidRPr="00665A43" w:rsidRDefault="008C5905" w:rsidP="0025613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40,000.-</w:t>
            </w:r>
          </w:p>
        </w:tc>
        <w:tc>
          <w:tcPr>
            <w:tcW w:w="1276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8C5905" w:rsidRPr="00A175E4" w:rsidTr="008C5905">
        <w:trPr>
          <w:trHeight w:val="604"/>
        </w:trPr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103" w:type="dxa"/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 xml:space="preserve">โครงการตระหนักในการจัดการขยะ </w:t>
            </w:r>
            <w:r w:rsidRPr="00665A43">
              <w:rPr>
                <w:rFonts w:ascii="TH SarabunPSK" w:hAnsi="TH SarabunPSK" w:cs="TH SarabunPSK"/>
                <w:sz w:val="28"/>
              </w:rPr>
              <w:t xml:space="preserve">: </w:t>
            </w:r>
            <w:r w:rsidRPr="00665A43">
              <w:rPr>
                <w:rFonts w:ascii="TH SarabunPSK" w:hAnsi="TH SarabunPSK" w:cs="TH SarabunPSK" w:hint="cs"/>
                <w:sz w:val="28"/>
                <w:cs/>
              </w:rPr>
              <w:t>กรณีศึกษาชุมชนพระยาประสิทธิ์ เขตดุสิต</w:t>
            </w:r>
          </w:p>
        </w:tc>
        <w:tc>
          <w:tcPr>
            <w:tcW w:w="1843" w:type="dxa"/>
            <w:tcBorders>
              <w:righ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อาจารย์สนทยา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ผศ.ดวงใจ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อาจารย์กุลิสรา</w:t>
            </w:r>
          </w:p>
        </w:tc>
        <w:tc>
          <w:tcPr>
            <w:tcW w:w="2693" w:type="dxa"/>
            <w:tcBorders>
              <w:left w:val="nil"/>
            </w:tcBorders>
          </w:tcPr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เขมวิรัตน์         หัวหน้าโครงการ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เขมวิรัตน์         ผู้ร่วมโครงการ</w:t>
            </w:r>
          </w:p>
          <w:p w:rsidR="008C5905" w:rsidRPr="00665A43" w:rsidRDefault="008C5905" w:rsidP="00785132">
            <w:pPr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ยงยิ่งประเสริฐ   ผู้ร่วมโครงการ</w:t>
            </w:r>
          </w:p>
        </w:tc>
        <w:tc>
          <w:tcPr>
            <w:tcW w:w="1134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30,000.-</w:t>
            </w:r>
          </w:p>
        </w:tc>
        <w:tc>
          <w:tcPr>
            <w:tcW w:w="1276" w:type="dxa"/>
          </w:tcPr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 w:hint="cs"/>
                <w:sz w:val="28"/>
                <w:cs/>
              </w:rPr>
              <w:t>50</w:t>
            </w:r>
            <w:r w:rsidRPr="00665A43">
              <w:rPr>
                <w:rFonts w:ascii="TH SarabunPSK" w:hAnsi="TH SarabunPSK" w:cs="TH SarabunPSK"/>
                <w:sz w:val="28"/>
              </w:rPr>
              <w:t>%</w:t>
            </w:r>
          </w:p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/>
                <w:sz w:val="28"/>
              </w:rPr>
              <w:t>25%</w:t>
            </w:r>
          </w:p>
          <w:p w:rsidR="008C5905" w:rsidRPr="00665A43" w:rsidRDefault="008C5905" w:rsidP="0078513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65A43">
              <w:rPr>
                <w:rFonts w:ascii="TH SarabunPSK" w:hAnsi="TH SarabunPSK" w:cs="TH SarabunPSK"/>
                <w:sz w:val="28"/>
              </w:rPr>
              <w:t>25%</w:t>
            </w:r>
          </w:p>
        </w:tc>
      </w:tr>
    </w:tbl>
    <w:p w:rsidR="00004483" w:rsidRDefault="00004483" w:rsidP="00267830">
      <w:pPr>
        <w:rPr>
          <w:rFonts w:cs="KodchiangUPC"/>
          <w:sz w:val="36"/>
          <w:szCs w:val="36"/>
        </w:rPr>
      </w:pPr>
    </w:p>
    <w:p w:rsidR="00267830" w:rsidRDefault="00267830" w:rsidP="00267830">
      <w:pPr>
        <w:rPr>
          <w:rFonts w:cs="KodchiangUPC"/>
          <w:sz w:val="36"/>
          <w:szCs w:val="36"/>
        </w:rPr>
      </w:pPr>
    </w:p>
    <w:p w:rsidR="00267830" w:rsidRDefault="00267830" w:rsidP="002678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67830" w:rsidRDefault="00267830" w:rsidP="002678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 </w:t>
      </w: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267830" w:rsidRDefault="00267830" w:rsidP="002678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p w:rsidR="00267830" w:rsidRPr="00AA221C" w:rsidRDefault="00267830" w:rsidP="0026783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2358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4916"/>
        <w:gridCol w:w="3639"/>
        <w:gridCol w:w="1559"/>
        <w:gridCol w:w="1134"/>
      </w:tblGrid>
      <w:tr w:rsidR="00267830" w:rsidRPr="00A175E4" w:rsidTr="00905328">
        <w:trPr>
          <w:trHeight w:val="904"/>
        </w:trPr>
        <w:tc>
          <w:tcPr>
            <w:tcW w:w="1110" w:type="dxa"/>
            <w:vAlign w:val="center"/>
          </w:tcPr>
          <w:p w:rsidR="00267830" w:rsidRPr="0023222D" w:rsidRDefault="00267830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4916" w:type="dxa"/>
            <w:vAlign w:val="center"/>
          </w:tcPr>
          <w:p w:rsidR="00267830" w:rsidRPr="0023222D" w:rsidRDefault="00267830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267830" w:rsidRPr="0023222D" w:rsidRDefault="00473E98" w:rsidP="00473E9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หัวหน้าโครงการ</w:t>
            </w:r>
            <w:r w:rsidR="00267830"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วิจัย</w:t>
            </w:r>
          </w:p>
        </w:tc>
        <w:tc>
          <w:tcPr>
            <w:tcW w:w="1559" w:type="dxa"/>
            <w:vAlign w:val="center"/>
          </w:tcPr>
          <w:p w:rsidR="00267830" w:rsidRPr="0023222D" w:rsidRDefault="00267830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267830" w:rsidRPr="0023222D" w:rsidRDefault="00267830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134" w:type="dxa"/>
            <w:vAlign w:val="center"/>
          </w:tcPr>
          <w:p w:rsidR="00267830" w:rsidRPr="0023222D" w:rsidRDefault="00267830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</w:tr>
      <w:tr w:rsidR="00905328" w:rsidRPr="00A175E4" w:rsidTr="00905328">
        <w:trPr>
          <w:trHeight w:val="1207"/>
        </w:trPr>
        <w:tc>
          <w:tcPr>
            <w:tcW w:w="1110" w:type="dxa"/>
          </w:tcPr>
          <w:p w:rsidR="00905328" w:rsidRPr="00905328" w:rsidRDefault="00905328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916" w:type="dxa"/>
          </w:tcPr>
          <w:p w:rsidR="00905328" w:rsidRPr="00905328" w:rsidRDefault="00905328" w:rsidP="009053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รูปแบบการพัฒนาสมรรถนะไอซีทีสำหรับบุคลากรในธุรกิจพาณิชย์อิเล็กทรอนิกส์ของประเทศไทย</w:t>
            </w:r>
          </w:p>
          <w:p w:rsidR="00905328" w:rsidRPr="00905328" w:rsidRDefault="00905328" w:rsidP="00905328">
            <w:pPr>
              <w:pStyle w:val="ListParagraph"/>
              <w:ind w:left="10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39" w:type="dxa"/>
          </w:tcPr>
          <w:p w:rsidR="00905328" w:rsidRPr="00905328" w:rsidRDefault="00905328" w:rsidP="00905328">
            <w:pPr>
              <w:pStyle w:val="ListParagraph"/>
              <w:ind w:left="-8"/>
              <w:rPr>
                <w:rFonts w:ascii="TH SarabunPSK" w:hAnsi="TH SarabunPSK" w:cs="TH SarabunPSK"/>
                <w:szCs w:val="28"/>
                <w:cs/>
              </w:rPr>
            </w:pP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อาจารย์อารีย์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 xml:space="preserve">            </w:t>
            </w: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  <w:lang w:eastAsia="en-US"/>
              </w:rPr>
              <w:t>มยัง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พงษ์</w:t>
            </w:r>
          </w:p>
        </w:tc>
        <w:tc>
          <w:tcPr>
            <w:tcW w:w="1559" w:type="dxa"/>
          </w:tcPr>
          <w:p w:rsidR="00905328" w:rsidRPr="00665A43" w:rsidRDefault="00905328" w:rsidP="006D7A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299,700</w:t>
            </w:r>
          </w:p>
        </w:tc>
        <w:tc>
          <w:tcPr>
            <w:tcW w:w="1134" w:type="dxa"/>
          </w:tcPr>
          <w:p w:rsidR="00905328" w:rsidRPr="00665A43" w:rsidRDefault="00905328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905328" w:rsidRPr="00A175E4" w:rsidTr="00BC20FD">
        <w:trPr>
          <w:trHeight w:val="906"/>
        </w:trPr>
        <w:tc>
          <w:tcPr>
            <w:tcW w:w="1110" w:type="dxa"/>
          </w:tcPr>
          <w:p w:rsidR="00905328" w:rsidRPr="00905328" w:rsidRDefault="00905328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053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916" w:type="dxa"/>
          </w:tcPr>
          <w:p w:rsidR="00905328" w:rsidRPr="00905328" w:rsidRDefault="00905328" w:rsidP="00905328">
            <w:pPr>
              <w:tabs>
                <w:tab w:val="left" w:pos="720"/>
              </w:tabs>
              <w:ind w:right="-11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โครงการวิจัย เรื่อง แนวทางสู่ความสำเร็จของผู้ประกอบธุรกิจการท่องเที่ยว</w:t>
            </w:r>
          </w:p>
          <w:p w:rsidR="00905328" w:rsidRPr="00905328" w:rsidRDefault="00905328" w:rsidP="00905328">
            <w:pPr>
              <w:tabs>
                <w:tab w:val="left" w:pos="720"/>
              </w:tabs>
              <w:ind w:right="-11"/>
              <w:jc w:val="thaiDistribute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ab/>
            </w:r>
          </w:p>
          <w:p w:rsidR="00905328" w:rsidRPr="00905328" w:rsidRDefault="00905328" w:rsidP="006D7AE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39" w:type="dxa"/>
          </w:tcPr>
          <w:p w:rsidR="00905328" w:rsidRPr="00905328" w:rsidRDefault="00905328" w:rsidP="006D7AE0">
            <w:pPr>
              <w:rPr>
                <w:rFonts w:ascii="TH SarabunPSK" w:hAnsi="TH SarabunPSK" w:cs="TH SarabunPSK"/>
                <w:sz w:val="28"/>
                <w:cs/>
              </w:rPr>
            </w:pP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ผศ.ลำใย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           </w:t>
            </w:r>
            <w:r w:rsidRPr="0090532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 xml:space="preserve">มากเจริญ  </w:t>
            </w:r>
          </w:p>
        </w:tc>
        <w:tc>
          <w:tcPr>
            <w:tcW w:w="1559" w:type="dxa"/>
          </w:tcPr>
          <w:p w:rsidR="00905328" w:rsidRPr="00665A43" w:rsidRDefault="00905328" w:rsidP="006D7A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350,800</w:t>
            </w:r>
          </w:p>
        </w:tc>
        <w:tc>
          <w:tcPr>
            <w:tcW w:w="1134" w:type="dxa"/>
          </w:tcPr>
          <w:p w:rsidR="00905328" w:rsidRPr="00665A43" w:rsidRDefault="00905328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473E98" w:rsidRPr="00A175E4" w:rsidTr="004305AA">
        <w:trPr>
          <w:trHeight w:val="812"/>
        </w:trPr>
        <w:tc>
          <w:tcPr>
            <w:tcW w:w="1110" w:type="dxa"/>
          </w:tcPr>
          <w:p w:rsidR="00473E98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916" w:type="dxa"/>
          </w:tcPr>
          <w:p w:rsidR="00473E98" w:rsidRPr="00473E98" w:rsidRDefault="00473E98" w:rsidP="00473E98">
            <w:pPr>
              <w:tabs>
                <w:tab w:val="left" w:pos="720"/>
              </w:tabs>
              <w:ind w:right="-1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73E9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เรื่อง การศึกษาแผนประกันชีวิตของบร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ิษัทประกันชีวิตในประเทศไทยโดยใช้</w:t>
            </w:r>
            <w:r w:rsidRPr="00473E98"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การวิเคราะห์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ความคุ้มค่าสุขภาพของผู้สูงอายุ</w:t>
            </w:r>
            <w:r w:rsidRPr="00473E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639" w:type="dxa"/>
          </w:tcPr>
          <w:p w:rsidR="00473E98" w:rsidRPr="00665A43" w:rsidRDefault="00473E98" w:rsidP="00473E98">
            <w:pPr>
              <w:rPr>
                <w:rFonts w:ascii="TH SarabunPSK" w:hAnsi="TH SarabunPSK" w:cs="TH SarabunPSK"/>
                <w:sz w:val="28"/>
              </w:rPr>
            </w:pPr>
            <w:r w:rsidRPr="00473E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อาจารย์กำพร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473E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สุวรรณฉิม   </w:t>
            </w:r>
          </w:p>
        </w:tc>
        <w:tc>
          <w:tcPr>
            <w:tcW w:w="1559" w:type="dxa"/>
          </w:tcPr>
          <w:p w:rsidR="00473E98" w:rsidRPr="00473E98" w:rsidRDefault="00473E98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135,000</w:t>
            </w:r>
          </w:p>
        </w:tc>
        <w:tc>
          <w:tcPr>
            <w:tcW w:w="1134" w:type="dxa"/>
          </w:tcPr>
          <w:p w:rsidR="00473E98" w:rsidRPr="00665A43" w:rsidRDefault="00473E98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3E98">
              <w:rPr>
                <w:rFonts w:ascii="TH SarabunPSK" w:hAnsi="TH SarabunPSK" w:cs="TH SarabunPSK"/>
                <w:sz w:val="28"/>
                <w:cs/>
              </w:rPr>
              <w:t>100%</w:t>
            </w:r>
          </w:p>
        </w:tc>
      </w:tr>
      <w:tr w:rsidR="00921B3F" w:rsidRPr="00A175E4" w:rsidTr="00743120">
        <w:trPr>
          <w:trHeight w:val="690"/>
        </w:trPr>
        <w:tc>
          <w:tcPr>
            <w:tcW w:w="1110" w:type="dxa"/>
          </w:tcPr>
          <w:p w:rsidR="00921B3F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916" w:type="dxa"/>
          </w:tcPr>
          <w:p w:rsidR="00921B3F" w:rsidRPr="00921B3F" w:rsidRDefault="00921B3F" w:rsidP="00921B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กลยุทธ์การตลาดไม้ดอกไม้ประดับ</w:t>
            </w:r>
          </w:p>
          <w:p w:rsidR="00921B3F" w:rsidRPr="00665A43" w:rsidRDefault="00921B3F" w:rsidP="00921B3F">
            <w:pPr>
              <w:rPr>
                <w:rFonts w:ascii="TH SarabunPSK" w:hAnsi="TH SarabunPSK" w:cs="TH SarabunPSK"/>
                <w:sz w:val="28"/>
                <w:cs/>
              </w:rPr>
            </w:pP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  <w:tc>
          <w:tcPr>
            <w:tcW w:w="3639" w:type="dxa"/>
          </w:tcPr>
          <w:p w:rsidR="00921B3F" w:rsidRPr="00921B3F" w:rsidRDefault="00921B3F" w:rsidP="00921B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ผศ.จารุณี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กมลขันติธร  </w:t>
            </w:r>
          </w:p>
        </w:tc>
        <w:tc>
          <w:tcPr>
            <w:tcW w:w="1559" w:type="dxa"/>
          </w:tcPr>
          <w:p w:rsidR="00921B3F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304,600</w:t>
            </w:r>
          </w:p>
        </w:tc>
        <w:tc>
          <w:tcPr>
            <w:tcW w:w="1134" w:type="dxa"/>
          </w:tcPr>
          <w:p w:rsidR="00921B3F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3E98">
              <w:rPr>
                <w:rFonts w:ascii="TH SarabunPSK" w:hAnsi="TH SarabunPSK" w:cs="TH SarabunPSK"/>
                <w:sz w:val="28"/>
                <w:cs/>
              </w:rPr>
              <w:t>100%</w:t>
            </w:r>
          </w:p>
        </w:tc>
      </w:tr>
      <w:tr w:rsidR="00921B3F" w:rsidRPr="00A175E4" w:rsidTr="00105CB6">
        <w:trPr>
          <w:trHeight w:val="604"/>
        </w:trPr>
        <w:tc>
          <w:tcPr>
            <w:tcW w:w="1110" w:type="dxa"/>
          </w:tcPr>
          <w:p w:rsidR="00921B3F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916" w:type="dxa"/>
          </w:tcPr>
          <w:p w:rsidR="00921B3F" w:rsidRPr="00921B3F" w:rsidRDefault="00921B3F" w:rsidP="00921B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 เรื่อง การจัดทำ </w:t>
            </w:r>
            <w:r w:rsidRPr="00921B3F">
              <w:rPr>
                <w:rFonts w:ascii="TH SarabunPSK" w:hAnsi="TH SarabunPSK" w:cs="TH SarabunPSK"/>
                <w:sz w:val="32"/>
                <w:szCs w:val="32"/>
              </w:rPr>
              <w:t xml:space="preserve">web applications </w:t>
            </w: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สินค้าหนึ่งตำบลหนึ่งผลิตภัณฑ์ </w:t>
            </w:r>
            <w:r w:rsidRPr="00921B3F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เพื่อเตรียมความพร้อมการเข้าสู่ประชาคมเศรษฐกิจอาเซียน</w:t>
            </w:r>
          </w:p>
          <w:p w:rsidR="00921B3F" w:rsidRPr="00921B3F" w:rsidRDefault="00921B3F" w:rsidP="00921B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</w:t>
            </w:r>
          </w:p>
          <w:p w:rsidR="00921B3F" w:rsidRPr="00665A43" w:rsidRDefault="00921B3F" w:rsidP="00921B3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39" w:type="dxa"/>
          </w:tcPr>
          <w:p w:rsidR="00921B3F" w:rsidRPr="00921B3F" w:rsidRDefault="00921B3F" w:rsidP="00921B3F">
            <w:pPr>
              <w:rPr>
                <w:rFonts w:ascii="TH SarabunPSK" w:hAnsi="TH SarabunPSK" w:cs="TH SarabunPSK"/>
                <w:sz w:val="28"/>
                <w:cs/>
              </w:rPr>
            </w:pP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ผศ.ดร.ศุภฉัตร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21B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ศิริเธียร  </w:t>
            </w:r>
          </w:p>
        </w:tc>
        <w:tc>
          <w:tcPr>
            <w:tcW w:w="1559" w:type="dxa"/>
          </w:tcPr>
          <w:p w:rsidR="00921B3F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270,000</w:t>
            </w:r>
          </w:p>
        </w:tc>
        <w:tc>
          <w:tcPr>
            <w:tcW w:w="1134" w:type="dxa"/>
          </w:tcPr>
          <w:p w:rsidR="00921B3F" w:rsidRPr="00665A43" w:rsidRDefault="00921B3F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3E98">
              <w:rPr>
                <w:rFonts w:ascii="TH SarabunPSK" w:hAnsi="TH SarabunPSK" w:cs="TH SarabunPSK"/>
                <w:sz w:val="28"/>
                <w:cs/>
              </w:rPr>
              <w:t>100%</w:t>
            </w:r>
          </w:p>
        </w:tc>
      </w:tr>
    </w:tbl>
    <w:p w:rsidR="00004483" w:rsidRDefault="00004483" w:rsidP="00004483">
      <w:pPr>
        <w:jc w:val="center"/>
        <w:rPr>
          <w:rFonts w:cs="KodchiangUPC"/>
          <w:sz w:val="36"/>
          <w:szCs w:val="36"/>
        </w:rPr>
      </w:pPr>
    </w:p>
    <w:p w:rsidR="003A7610" w:rsidRDefault="003A7610" w:rsidP="005877D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A7610" w:rsidRDefault="003A7610" w:rsidP="005877D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77D2" w:rsidRDefault="005877D2" w:rsidP="00587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(2)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877D2" w:rsidRDefault="005877D2" w:rsidP="00587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 </w:t>
      </w: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5877D2" w:rsidRDefault="005877D2" w:rsidP="00587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p w:rsidR="005877D2" w:rsidRPr="00AA221C" w:rsidRDefault="005877D2" w:rsidP="005877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2358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4916"/>
        <w:gridCol w:w="3639"/>
        <w:gridCol w:w="1559"/>
        <w:gridCol w:w="1134"/>
      </w:tblGrid>
      <w:tr w:rsidR="005877D2" w:rsidRPr="00A175E4" w:rsidTr="006D7AE0">
        <w:trPr>
          <w:trHeight w:val="904"/>
        </w:trPr>
        <w:tc>
          <w:tcPr>
            <w:tcW w:w="1110" w:type="dxa"/>
            <w:vAlign w:val="center"/>
          </w:tcPr>
          <w:p w:rsidR="005877D2" w:rsidRPr="0023222D" w:rsidRDefault="005877D2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4916" w:type="dxa"/>
            <w:vAlign w:val="center"/>
          </w:tcPr>
          <w:p w:rsidR="005877D2" w:rsidRPr="0023222D" w:rsidRDefault="005877D2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5877D2" w:rsidRPr="0023222D" w:rsidRDefault="005877D2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หัวหน้าโครงการ</w:t>
            </w: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วิจัย</w:t>
            </w:r>
          </w:p>
        </w:tc>
        <w:tc>
          <w:tcPr>
            <w:tcW w:w="1559" w:type="dxa"/>
            <w:vAlign w:val="center"/>
          </w:tcPr>
          <w:p w:rsidR="005877D2" w:rsidRPr="0023222D" w:rsidRDefault="005877D2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5877D2" w:rsidRPr="0023222D" w:rsidRDefault="005877D2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134" w:type="dxa"/>
            <w:vAlign w:val="center"/>
          </w:tcPr>
          <w:p w:rsidR="005877D2" w:rsidRPr="0023222D" w:rsidRDefault="005877D2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</w:tr>
      <w:tr w:rsidR="005877D2" w:rsidRPr="00A175E4" w:rsidTr="006D7AE0">
        <w:trPr>
          <w:trHeight w:val="1207"/>
        </w:trPr>
        <w:tc>
          <w:tcPr>
            <w:tcW w:w="1110" w:type="dxa"/>
          </w:tcPr>
          <w:p w:rsidR="005877D2" w:rsidRPr="00905328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916" w:type="dxa"/>
          </w:tcPr>
          <w:p w:rsidR="005877D2" w:rsidRPr="005877D2" w:rsidRDefault="005877D2" w:rsidP="005877D2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พฤติกรรมการบริโภคและการออมไว้ในยามฉุกเฉินของครัวเรือน ภายใต้ความไม่แน่นอนของรายได้ กรณีศึกษา เกษตรกรชาวสวนทุเรียน จังหวัดนนทบุรี</w:t>
            </w:r>
          </w:p>
        </w:tc>
        <w:tc>
          <w:tcPr>
            <w:tcW w:w="3639" w:type="dxa"/>
          </w:tcPr>
          <w:p w:rsidR="005877D2" w:rsidRPr="005877D2" w:rsidRDefault="005877D2" w:rsidP="005877D2">
            <w:pPr>
              <w:pStyle w:val="ListParagraph"/>
              <w:ind w:left="-8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ผศ.กมลวรรณ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พิมพ์แพทย์  </w:t>
            </w:r>
          </w:p>
        </w:tc>
        <w:tc>
          <w:tcPr>
            <w:tcW w:w="1559" w:type="dxa"/>
          </w:tcPr>
          <w:p w:rsidR="005877D2" w:rsidRPr="00665A43" w:rsidRDefault="005877D2" w:rsidP="006D7A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162,500</w:t>
            </w:r>
          </w:p>
        </w:tc>
        <w:tc>
          <w:tcPr>
            <w:tcW w:w="1134" w:type="dxa"/>
          </w:tcPr>
          <w:p w:rsidR="005877D2" w:rsidRPr="00665A43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5877D2" w:rsidRPr="00A175E4" w:rsidTr="006D7AE0">
        <w:trPr>
          <w:trHeight w:val="906"/>
        </w:trPr>
        <w:tc>
          <w:tcPr>
            <w:tcW w:w="1110" w:type="dxa"/>
          </w:tcPr>
          <w:p w:rsidR="005877D2" w:rsidRPr="00905328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916" w:type="dxa"/>
          </w:tcPr>
          <w:p w:rsidR="005877D2" w:rsidRPr="005877D2" w:rsidRDefault="005877D2" w:rsidP="005877D2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กลยุทธ์การตลาดเพื่อส่งเสริมการท่องเที่ยวเชิงสุขภาพของชาวไทยและต่างชาติในเขตกรุงเทพมหานคร</w:t>
            </w:r>
          </w:p>
        </w:tc>
        <w:tc>
          <w:tcPr>
            <w:tcW w:w="3639" w:type="dxa"/>
          </w:tcPr>
          <w:p w:rsidR="005877D2" w:rsidRPr="00905328" w:rsidRDefault="005877D2" w:rsidP="005877D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ผศ.วราพันธ์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มุ</w:t>
            </w: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งวิชา   </w:t>
            </w:r>
          </w:p>
        </w:tc>
        <w:tc>
          <w:tcPr>
            <w:tcW w:w="1559" w:type="dxa"/>
          </w:tcPr>
          <w:p w:rsidR="005877D2" w:rsidRPr="00665A43" w:rsidRDefault="005877D2" w:rsidP="006D7A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429,400</w:t>
            </w:r>
          </w:p>
        </w:tc>
        <w:tc>
          <w:tcPr>
            <w:tcW w:w="1134" w:type="dxa"/>
          </w:tcPr>
          <w:p w:rsidR="005877D2" w:rsidRPr="00665A43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5877D2" w:rsidRPr="00A175E4" w:rsidTr="006D7AE0">
        <w:trPr>
          <w:trHeight w:val="812"/>
        </w:trPr>
        <w:tc>
          <w:tcPr>
            <w:tcW w:w="1110" w:type="dxa"/>
          </w:tcPr>
          <w:p w:rsidR="005877D2" w:rsidRPr="00665A43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916" w:type="dxa"/>
          </w:tcPr>
          <w:p w:rsidR="005877D2" w:rsidRPr="005877D2" w:rsidRDefault="005877D2" w:rsidP="005877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 เรื่อง การพัฒนาตัวชี้วัดเพื่อการสร้างความตระหนักรู้ต่อการเตรียมความพร้อมรับมือภัยพิบัติทางธรรมชาติ ของประชาชนในเขตกรุงเทพมหานครและปริมณฑล</w:t>
            </w:r>
          </w:p>
        </w:tc>
        <w:tc>
          <w:tcPr>
            <w:tcW w:w="3639" w:type="dxa"/>
          </w:tcPr>
          <w:p w:rsidR="005877D2" w:rsidRPr="005877D2" w:rsidRDefault="005877D2" w:rsidP="005877D2">
            <w:pPr>
              <w:rPr>
                <w:rFonts w:ascii="TH SarabunPSK" w:hAnsi="TH SarabunPSK" w:cs="TH SarabunPSK"/>
                <w:sz w:val="28"/>
              </w:rPr>
            </w:pP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ดร.ชัยเสฎฐ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877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พรหมศรี  </w:t>
            </w:r>
          </w:p>
        </w:tc>
        <w:tc>
          <w:tcPr>
            <w:tcW w:w="1559" w:type="dxa"/>
          </w:tcPr>
          <w:p w:rsidR="005877D2" w:rsidRPr="00473E98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448,800</w:t>
            </w:r>
          </w:p>
        </w:tc>
        <w:tc>
          <w:tcPr>
            <w:tcW w:w="1134" w:type="dxa"/>
          </w:tcPr>
          <w:p w:rsidR="005877D2" w:rsidRPr="00665A43" w:rsidRDefault="005877D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73E98">
              <w:rPr>
                <w:rFonts w:ascii="TH SarabunPSK" w:hAnsi="TH SarabunPSK" w:cs="TH SarabunPSK"/>
                <w:sz w:val="28"/>
                <w:cs/>
              </w:rPr>
              <w:t>100%</w:t>
            </w:r>
          </w:p>
        </w:tc>
      </w:tr>
    </w:tbl>
    <w:p w:rsidR="005877D2" w:rsidRDefault="005877D2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5877D2">
      <w:pPr>
        <w:jc w:val="center"/>
        <w:rPr>
          <w:rFonts w:cs="KodchiangUPC"/>
          <w:sz w:val="36"/>
          <w:szCs w:val="36"/>
        </w:rPr>
      </w:pPr>
    </w:p>
    <w:p w:rsidR="00EB2C4E" w:rsidRDefault="00EB2C4E" w:rsidP="00EB2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16BF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B2C4E" w:rsidRDefault="00EB2C4E" w:rsidP="00EB2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แบบสรุปจำนวนข้อเสนอการวิจัยที่เสนอของบประมาณเงินราย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จ่าย </w:t>
      </w:r>
      <w:r w:rsidRPr="004A0E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</w:p>
    <w:p w:rsidR="00EB2C4E" w:rsidRDefault="00EB2C4E" w:rsidP="00EB2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คณะบริหารธุรกิจ</w:t>
      </w:r>
    </w:p>
    <w:p w:rsidR="00EB2C4E" w:rsidRPr="00AA221C" w:rsidRDefault="00EB2C4E" w:rsidP="00EB2C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(โครงการชุด)</w:t>
      </w:r>
    </w:p>
    <w:tbl>
      <w:tblPr>
        <w:tblW w:w="12358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583"/>
        <w:gridCol w:w="2972"/>
        <w:gridCol w:w="1559"/>
        <w:gridCol w:w="1134"/>
      </w:tblGrid>
      <w:tr w:rsidR="00EB2C4E" w:rsidRPr="00A175E4" w:rsidTr="00B31C7A">
        <w:trPr>
          <w:trHeight w:val="904"/>
        </w:trPr>
        <w:tc>
          <w:tcPr>
            <w:tcW w:w="1110" w:type="dxa"/>
            <w:vAlign w:val="center"/>
          </w:tcPr>
          <w:p w:rsidR="00EB2C4E" w:rsidRPr="0023222D" w:rsidRDefault="00EB2C4E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ลำดับที่</w:t>
            </w:r>
          </w:p>
        </w:tc>
        <w:tc>
          <w:tcPr>
            <w:tcW w:w="5583" w:type="dxa"/>
            <w:vAlign w:val="center"/>
          </w:tcPr>
          <w:p w:rsidR="00EB2C4E" w:rsidRPr="0023222D" w:rsidRDefault="00EB2C4E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ชื่อโครงการ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EB2C4E" w:rsidRPr="0023222D" w:rsidRDefault="00EB2C4E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หัวหน้าโครงการ</w:t>
            </w: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วิจัย</w:t>
            </w:r>
          </w:p>
        </w:tc>
        <w:tc>
          <w:tcPr>
            <w:tcW w:w="1559" w:type="dxa"/>
            <w:vAlign w:val="center"/>
          </w:tcPr>
          <w:p w:rsidR="00EB2C4E" w:rsidRPr="0023222D" w:rsidRDefault="00EB2C4E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วงเงินที่</w:t>
            </w:r>
          </w:p>
          <w:p w:rsidR="00EB2C4E" w:rsidRPr="0023222D" w:rsidRDefault="00EB2C4E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ขออนุมัติ</w:t>
            </w:r>
          </w:p>
        </w:tc>
        <w:tc>
          <w:tcPr>
            <w:tcW w:w="1134" w:type="dxa"/>
            <w:vAlign w:val="center"/>
          </w:tcPr>
          <w:p w:rsidR="00EB2C4E" w:rsidRPr="0023222D" w:rsidRDefault="00EB2C4E" w:rsidP="006D7AE0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23222D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สัดส่วนการทำงานวิจัย</w:t>
            </w:r>
          </w:p>
        </w:tc>
      </w:tr>
      <w:tr w:rsidR="00EB2C4E" w:rsidRPr="00A175E4" w:rsidTr="00B31C7A">
        <w:trPr>
          <w:trHeight w:val="1207"/>
        </w:trPr>
        <w:tc>
          <w:tcPr>
            <w:tcW w:w="1110" w:type="dxa"/>
          </w:tcPr>
          <w:p w:rsidR="00EB2C4E" w:rsidRDefault="00EB2C4E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C4E" w:rsidRDefault="00EB2C4E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Pr="00905328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5583" w:type="dxa"/>
          </w:tcPr>
          <w:p w:rsidR="00EB2C4E" w:rsidRPr="00EB2C4E" w:rsidRDefault="00EB2C4E" w:rsidP="00EB2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EB2C4E" w:rsidRDefault="00B31C7A" w:rsidP="00B31C7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โครงการวิจัยเรื่อง </w:t>
            </w:r>
            <w:r w:rsidR="00EB2C4E" w:rsidRPr="00EB2C4E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ตรียมความพร้อมเชิงกลยุทธ์การพัฒนาผู้ประกอบการอุตสาหกรรมท่องเที่ยวเชิงวัฒนธรรมอาหารฮาลาลเพื่อรองรับการเปิดเส้นทางโลจิสติกส์อาเซียน</w:t>
            </w:r>
          </w:p>
          <w:p w:rsidR="00B31C7A" w:rsidRPr="00EB2C4E" w:rsidRDefault="00B31C7A" w:rsidP="00B31C7A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C4E" w:rsidRDefault="00EB2C4E" w:rsidP="00EB2C4E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 ลูกที่ ๑</w:t>
            </w:r>
            <w:r w:rsidRPr="00EB2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ชื่อ “ปัจจัยที่มีอิทธิพลต่อการเพิ่มขีดความสามารถผู้ประกอบการอุตสาหกรรมท่องเที่ยวเชิงวัฒนธรรมอาหารฮาลาลเพื่อรองรับการเปิดเส้นทางโลจิสติกส์อาเซียน" </w:t>
            </w:r>
          </w:p>
          <w:p w:rsidR="00EB2C4E" w:rsidRDefault="00EB2C4E" w:rsidP="00EB2C4E">
            <w:pPr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4E" w:rsidRPr="00EB2C4E" w:rsidRDefault="00EB2C4E" w:rsidP="00EB2C4E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2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 ลูกที่  ๒</w:t>
            </w:r>
            <w:r w:rsidRPr="00EB2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 “ปัจจัยที่มิอิทธิพลต่อการเตรียมความพร้อมผู้ประกอบการสถานที่”</w:t>
            </w:r>
          </w:p>
          <w:p w:rsidR="00EB2C4E" w:rsidRPr="00EB2C4E" w:rsidRDefault="00EB2C4E" w:rsidP="00EB2C4E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2C4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พักสำหรับนักท่องเที่ยวเชิงวัฒนธรรมฮาลาลเพื่อรองรับการเปิดเส้นทางโลจิสติกส์อาเซียน”</w:t>
            </w:r>
          </w:p>
          <w:p w:rsidR="00EB2C4E" w:rsidRPr="00EB2C4E" w:rsidRDefault="00EB2C4E" w:rsidP="00EB2C4E">
            <w:pPr>
              <w:ind w:left="1440"/>
              <w:contextualSpacing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B2C4E" w:rsidRPr="00EB2C4E" w:rsidRDefault="00EB2C4E" w:rsidP="00EB2C4E">
            <w:pPr>
              <w:contextualSpacing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2C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 ลูกที่  ๓</w:t>
            </w:r>
            <w:r w:rsidRPr="00EB2C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ชื่อ “ปัจจัยที่มีอิทธิพลต่อการพัฒนาศักยภาพผู้ให้บริการด้านการขนส่งนักท่องเทียวด้วยความเป็นมิตรกับสิ่งแวดล้อมเพื่อรองรับการเปิดเส้นทางโลจิสติกส์”</w:t>
            </w:r>
          </w:p>
          <w:p w:rsidR="00EB2C4E" w:rsidRPr="00EB2C4E" w:rsidRDefault="00EB2C4E" w:rsidP="00EB2C4E">
            <w:pPr>
              <w:jc w:val="both"/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EB2C4E" w:rsidRPr="005877D2" w:rsidRDefault="00EB2C4E" w:rsidP="006D7AE0">
            <w:pPr>
              <w:tabs>
                <w:tab w:val="left" w:pos="70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2" w:type="dxa"/>
          </w:tcPr>
          <w:p w:rsidR="00EB2C4E" w:rsidRDefault="00EB2C4E" w:rsidP="00EB2C4E">
            <w:pPr>
              <w:ind w:left="1080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172F92">
            <w:pPr>
              <w:ind w:left="317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ผู้อำนวยการแผน</w:t>
            </w:r>
          </w:p>
          <w:p w:rsidR="00172F92" w:rsidRDefault="00172F92" w:rsidP="00172F92">
            <w:pPr>
              <w:ind w:left="317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(ผศ.ดร.มาเรียม นะมิ)</w:t>
            </w:r>
          </w:p>
          <w:p w:rsidR="00172F92" w:rsidRDefault="00172F92" w:rsidP="00172F92">
            <w:pPr>
              <w:ind w:left="1080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EB2C4E">
            <w:pPr>
              <w:ind w:left="1080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</w:t>
            </w:r>
            <w:r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ผศ.ดร.มาเรียม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นะมิ  </w:t>
            </w:r>
          </w:p>
          <w:p w:rsid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ผศ.ว่าที่ ร.ต.สมนึก  แก้ววิไล</w:t>
            </w:r>
          </w:p>
          <w:p w:rsidR="00CB621A" w:rsidRDefault="00CB621A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ผศ.ดร.มาเรียม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นะมิ  </w:t>
            </w:r>
          </w:p>
          <w:p w:rsidR="00CB621A" w:rsidRPr="00172F92" w:rsidRDefault="00CB621A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Pr="00172F92" w:rsidRDefault="00172F92" w:rsidP="00EB2C4E">
            <w:pPr>
              <w:ind w:left="1080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EB2C4E">
            <w:pPr>
              <w:ind w:left="1080"/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172F92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72F92"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อาจารย์มนัส  </w:t>
            </w:r>
            <w:r w:rsid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72F92"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บุญวงศ์ </w:t>
            </w:r>
          </w:p>
          <w:p w:rsidR="00172F92" w:rsidRPr="00172F92" w:rsidRDefault="00172F92" w:rsidP="00172F92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621A"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ผศ.ดร.มาเรียม </w:t>
            </w:r>
            <w:r w:rsidR="00CB62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B621A" w:rsidRPr="00172F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นะมิ  </w:t>
            </w:r>
          </w:p>
          <w:p w:rsidR="00172F92" w:rsidRPr="005877D2" w:rsidRDefault="00172F92" w:rsidP="00EB2C4E">
            <w:pPr>
              <w:ind w:left="1080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1,346,200</w:t>
            </w: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B2C4E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443</w:t>
            </w:r>
            <w:r>
              <w:rPr>
                <w:rFonts w:ascii="TH SarabunPSK" w:hAnsi="TH SarabunPSK" w:cs="TH SarabunPSK" w:hint="cs"/>
                <w:sz w:val="28"/>
                <w:cs/>
              </w:rPr>
              <w:t>,400</w:t>
            </w: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451,400</w:t>
            </w: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72F92" w:rsidRDefault="00172F92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72F92" w:rsidRPr="00665A43" w:rsidRDefault="00172F92" w:rsidP="006D7AE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451,400</w:t>
            </w:r>
          </w:p>
        </w:tc>
        <w:tc>
          <w:tcPr>
            <w:tcW w:w="1134" w:type="dxa"/>
          </w:tcPr>
          <w:p w:rsidR="00EB2C4E" w:rsidRDefault="00EB2C4E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100%</w:t>
            </w: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50%</w:t>
            </w:r>
          </w:p>
          <w:p w:rsidR="00CB621A" w:rsidRDefault="00CB621A" w:rsidP="00CB62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50%</w:t>
            </w: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B621A" w:rsidRDefault="00CB621A" w:rsidP="00CB62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B621A" w:rsidRDefault="00CB621A" w:rsidP="00CB62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50%</w:t>
            </w:r>
          </w:p>
          <w:p w:rsidR="00CB621A" w:rsidRDefault="00CB621A" w:rsidP="00CB621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50%</w:t>
            </w:r>
          </w:p>
          <w:p w:rsidR="00CB621A" w:rsidRPr="00665A43" w:rsidRDefault="00CB621A" w:rsidP="006D7AE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4483" w:rsidRDefault="00004483" w:rsidP="00004483">
      <w:pPr>
        <w:jc w:val="center"/>
        <w:rPr>
          <w:rFonts w:cs="KodchiangUPC"/>
          <w:b/>
          <w:bCs/>
          <w:color w:val="FF3399"/>
          <w:sz w:val="96"/>
          <w:szCs w:val="96"/>
        </w:rPr>
      </w:pPr>
    </w:p>
    <w:sectPr w:rsidR="00004483" w:rsidSect="0023222D">
      <w:pgSz w:w="16840" w:h="11907" w:orient="landscape" w:code="9"/>
      <w:pgMar w:top="709" w:right="760" w:bottom="1106" w:left="7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01000003" w:usb1="00000000" w:usb2="00000000" w:usb3="00000000" w:csb0="00010000" w:csb1="00000000"/>
  </w:font>
  <w:font w:name="KodchiangUPC"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7C"/>
    <w:multiLevelType w:val="hybridMultilevel"/>
    <w:tmpl w:val="B0621F26"/>
    <w:lvl w:ilvl="0" w:tplc="6BCCDC9C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894"/>
    <w:multiLevelType w:val="hybridMultilevel"/>
    <w:tmpl w:val="BDD8829E"/>
    <w:lvl w:ilvl="0" w:tplc="207444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556A9"/>
    <w:multiLevelType w:val="hybridMultilevel"/>
    <w:tmpl w:val="119E2F62"/>
    <w:lvl w:ilvl="0" w:tplc="CD14028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1"/>
    <w:rsid w:val="00004483"/>
    <w:rsid w:val="00005FC6"/>
    <w:rsid w:val="000063FB"/>
    <w:rsid w:val="000166CA"/>
    <w:rsid w:val="00022D44"/>
    <w:rsid w:val="000239E3"/>
    <w:rsid w:val="00026B07"/>
    <w:rsid w:val="00030CAB"/>
    <w:rsid w:val="00033B74"/>
    <w:rsid w:val="00035749"/>
    <w:rsid w:val="00046859"/>
    <w:rsid w:val="000635AA"/>
    <w:rsid w:val="00063DE5"/>
    <w:rsid w:val="0006584B"/>
    <w:rsid w:val="000828C4"/>
    <w:rsid w:val="00085BDA"/>
    <w:rsid w:val="000869C6"/>
    <w:rsid w:val="00090CD7"/>
    <w:rsid w:val="0009622D"/>
    <w:rsid w:val="000B0A7A"/>
    <w:rsid w:val="000B5BD1"/>
    <w:rsid w:val="000B693B"/>
    <w:rsid w:val="000C51B1"/>
    <w:rsid w:val="000D4035"/>
    <w:rsid w:val="000E1692"/>
    <w:rsid w:val="000F2372"/>
    <w:rsid w:val="00106FC9"/>
    <w:rsid w:val="00114548"/>
    <w:rsid w:val="001204DF"/>
    <w:rsid w:val="0012409C"/>
    <w:rsid w:val="001242F7"/>
    <w:rsid w:val="00126C65"/>
    <w:rsid w:val="00131A26"/>
    <w:rsid w:val="00135971"/>
    <w:rsid w:val="00136BB7"/>
    <w:rsid w:val="00141CA9"/>
    <w:rsid w:val="00160D77"/>
    <w:rsid w:val="00161C06"/>
    <w:rsid w:val="0016546F"/>
    <w:rsid w:val="00172F92"/>
    <w:rsid w:val="00184DBC"/>
    <w:rsid w:val="00184F7E"/>
    <w:rsid w:val="0018507A"/>
    <w:rsid w:val="001942F8"/>
    <w:rsid w:val="00197F08"/>
    <w:rsid w:val="001A51B2"/>
    <w:rsid w:val="001D1317"/>
    <w:rsid w:val="001D3ECC"/>
    <w:rsid w:val="001D4EF0"/>
    <w:rsid w:val="001E717E"/>
    <w:rsid w:val="001E7C1B"/>
    <w:rsid w:val="001F3D18"/>
    <w:rsid w:val="001F3E0D"/>
    <w:rsid w:val="00201073"/>
    <w:rsid w:val="00203154"/>
    <w:rsid w:val="00206F15"/>
    <w:rsid w:val="002211C0"/>
    <w:rsid w:val="00221C69"/>
    <w:rsid w:val="00225816"/>
    <w:rsid w:val="0023222D"/>
    <w:rsid w:val="0023303C"/>
    <w:rsid w:val="00237B65"/>
    <w:rsid w:val="0024451F"/>
    <w:rsid w:val="00256130"/>
    <w:rsid w:val="00267830"/>
    <w:rsid w:val="00275BE0"/>
    <w:rsid w:val="00276622"/>
    <w:rsid w:val="00276D2F"/>
    <w:rsid w:val="0027740F"/>
    <w:rsid w:val="00277B2D"/>
    <w:rsid w:val="00282F15"/>
    <w:rsid w:val="002855F8"/>
    <w:rsid w:val="00294759"/>
    <w:rsid w:val="00297D78"/>
    <w:rsid w:val="002A01B9"/>
    <w:rsid w:val="002A36C1"/>
    <w:rsid w:val="002B1825"/>
    <w:rsid w:val="002B2515"/>
    <w:rsid w:val="002C19F4"/>
    <w:rsid w:val="002C491F"/>
    <w:rsid w:val="002E2D66"/>
    <w:rsid w:val="002F2824"/>
    <w:rsid w:val="002F57C0"/>
    <w:rsid w:val="00307BF9"/>
    <w:rsid w:val="0031261D"/>
    <w:rsid w:val="00313F57"/>
    <w:rsid w:val="003154F4"/>
    <w:rsid w:val="00326CB9"/>
    <w:rsid w:val="0033477B"/>
    <w:rsid w:val="00341ED5"/>
    <w:rsid w:val="003430AB"/>
    <w:rsid w:val="003436F9"/>
    <w:rsid w:val="0034455F"/>
    <w:rsid w:val="00352FF4"/>
    <w:rsid w:val="0036043A"/>
    <w:rsid w:val="00374EE7"/>
    <w:rsid w:val="00375613"/>
    <w:rsid w:val="003811BE"/>
    <w:rsid w:val="00382DE3"/>
    <w:rsid w:val="0039399C"/>
    <w:rsid w:val="003A7610"/>
    <w:rsid w:val="003A7E81"/>
    <w:rsid w:val="003B464F"/>
    <w:rsid w:val="003B6835"/>
    <w:rsid w:val="003D5570"/>
    <w:rsid w:val="003E039D"/>
    <w:rsid w:val="003F4163"/>
    <w:rsid w:val="00401145"/>
    <w:rsid w:val="004022EF"/>
    <w:rsid w:val="004055AD"/>
    <w:rsid w:val="00407B00"/>
    <w:rsid w:val="004201FC"/>
    <w:rsid w:val="0042594C"/>
    <w:rsid w:val="00426858"/>
    <w:rsid w:val="004270A2"/>
    <w:rsid w:val="00431586"/>
    <w:rsid w:val="00432881"/>
    <w:rsid w:val="00453376"/>
    <w:rsid w:val="004566D5"/>
    <w:rsid w:val="00473DA8"/>
    <w:rsid w:val="00473E98"/>
    <w:rsid w:val="00481495"/>
    <w:rsid w:val="00484C85"/>
    <w:rsid w:val="00485D37"/>
    <w:rsid w:val="00495AA2"/>
    <w:rsid w:val="00495F88"/>
    <w:rsid w:val="004B5A6E"/>
    <w:rsid w:val="004C6145"/>
    <w:rsid w:val="004D109F"/>
    <w:rsid w:val="004D2854"/>
    <w:rsid w:val="004E4F25"/>
    <w:rsid w:val="004E6437"/>
    <w:rsid w:val="005035B3"/>
    <w:rsid w:val="00504547"/>
    <w:rsid w:val="00510C91"/>
    <w:rsid w:val="00514206"/>
    <w:rsid w:val="005333E2"/>
    <w:rsid w:val="005412F9"/>
    <w:rsid w:val="00552110"/>
    <w:rsid w:val="00553E98"/>
    <w:rsid w:val="00556B8C"/>
    <w:rsid w:val="00557010"/>
    <w:rsid w:val="0056061C"/>
    <w:rsid w:val="005673B7"/>
    <w:rsid w:val="005877D2"/>
    <w:rsid w:val="0059426A"/>
    <w:rsid w:val="00594A58"/>
    <w:rsid w:val="00595A75"/>
    <w:rsid w:val="005A3102"/>
    <w:rsid w:val="005A5A5F"/>
    <w:rsid w:val="005B6E01"/>
    <w:rsid w:val="005C07C4"/>
    <w:rsid w:val="005C26F0"/>
    <w:rsid w:val="005C45DE"/>
    <w:rsid w:val="005C706D"/>
    <w:rsid w:val="005D6A0F"/>
    <w:rsid w:val="005F20DE"/>
    <w:rsid w:val="005F3AA0"/>
    <w:rsid w:val="006178B3"/>
    <w:rsid w:val="006214D7"/>
    <w:rsid w:val="006242CC"/>
    <w:rsid w:val="00627ED6"/>
    <w:rsid w:val="00630493"/>
    <w:rsid w:val="0063261F"/>
    <w:rsid w:val="00632EED"/>
    <w:rsid w:val="00637CF0"/>
    <w:rsid w:val="006454BC"/>
    <w:rsid w:val="00650B52"/>
    <w:rsid w:val="0065589D"/>
    <w:rsid w:val="00661E26"/>
    <w:rsid w:val="0066538E"/>
    <w:rsid w:val="00665A43"/>
    <w:rsid w:val="00671A8E"/>
    <w:rsid w:val="00672D2A"/>
    <w:rsid w:val="00675B49"/>
    <w:rsid w:val="0068147F"/>
    <w:rsid w:val="0068366E"/>
    <w:rsid w:val="006A138E"/>
    <w:rsid w:val="006A54EC"/>
    <w:rsid w:val="006B6EC4"/>
    <w:rsid w:val="006C2859"/>
    <w:rsid w:val="006C33E5"/>
    <w:rsid w:val="006C5586"/>
    <w:rsid w:val="006C5FC3"/>
    <w:rsid w:val="006D5248"/>
    <w:rsid w:val="006E7224"/>
    <w:rsid w:val="006F4A6C"/>
    <w:rsid w:val="006F4D1A"/>
    <w:rsid w:val="00707037"/>
    <w:rsid w:val="00710BA2"/>
    <w:rsid w:val="00715EB8"/>
    <w:rsid w:val="0073021A"/>
    <w:rsid w:val="00734196"/>
    <w:rsid w:val="00737396"/>
    <w:rsid w:val="007560E8"/>
    <w:rsid w:val="00757267"/>
    <w:rsid w:val="007712F8"/>
    <w:rsid w:val="00773257"/>
    <w:rsid w:val="007732E8"/>
    <w:rsid w:val="00774534"/>
    <w:rsid w:val="00781657"/>
    <w:rsid w:val="00785E4C"/>
    <w:rsid w:val="00790EE6"/>
    <w:rsid w:val="007A1FF4"/>
    <w:rsid w:val="007A2450"/>
    <w:rsid w:val="007B087E"/>
    <w:rsid w:val="007C6941"/>
    <w:rsid w:val="007C6B87"/>
    <w:rsid w:val="007E4765"/>
    <w:rsid w:val="007E569B"/>
    <w:rsid w:val="007E6A9F"/>
    <w:rsid w:val="007F409E"/>
    <w:rsid w:val="007F4CDD"/>
    <w:rsid w:val="00806E6A"/>
    <w:rsid w:val="0082483A"/>
    <w:rsid w:val="008273C2"/>
    <w:rsid w:val="00834DC1"/>
    <w:rsid w:val="008424DD"/>
    <w:rsid w:val="00851566"/>
    <w:rsid w:val="00852825"/>
    <w:rsid w:val="0085386A"/>
    <w:rsid w:val="008569C5"/>
    <w:rsid w:val="008667E4"/>
    <w:rsid w:val="008715EB"/>
    <w:rsid w:val="008737DD"/>
    <w:rsid w:val="008744C2"/>
    <w:rsid w:val="00876E4B"/>
    <w:rsid w:val="00886008"/>
    <w:rsid w:val="008877EB"/>
    <w:rsid w:val="00891156"/>
    <w:rsid w:val="00891380"/>
    <w:rsid w:val="008A1B55"/>
    <w:rsid w:val="008A75B5"/>
    <w:rsid w:val="008A7FE3"/>
    <w:rsid w:val="008B0EDA"/>
    <w:rsid w:val="008B2C30"/>
    <w:rsid w:val="008B4B7C"/>
    <w:rsid w:val="008B5BA0"/>
    <w:rsid w:val="008C5905"/>
    <w:rsid w:val="008E17E4"/>
    <w:rsid w:val="008E7FB8"/>
    <w:rsid w:val="009026BF"/>
    <w:rsid w:val="00905328"/>
    <w:rsid w:val="00906A34"/>
    <w:rsid w:val="00913D1B"/>
    <w:rsid w:val="009164D2"/>
    <w:rsid w:val="00920BEF"/>
    <w:rsid w:val="00921B3F"/>
    <w:rsid w:val="00926E43"/>
    <w:rsid w:val="00930750"/>
    <w:rsid w:val="00930A34"/>
    <w:rsid w:val="0093507E"/>
    <w:rsid w:val="009473C3"/>
    <w:rsid w:val="00951A72"/>
    <w:rsid w:val="009547FC"/>
    <w:rsid w:val="00954892"/>
    <w:rsid w:val="00960065"/>
    <w:rsid w:val="0097153F"/>
    <w:rsid w:val="00975843"/>
    <w:rsid w:val="00986357"/>
    <w:rsid w:val="00995868"/>
    <w:rsid w:val="00995E40"/>
    <w:rsid w:val="00996D0C"/>
    <w:rsid w:val="00997D05"/>
    <w:rsid w:val="009A50F1"/>
    <w:rsid w:val="009A7823"/>
    <w:rsid w:val="009B24E7"/>
    <w:rsid w:val="009B36B6"/>
    <w:rsid w:val="009B3B48"/>
    <w:rsid w:val="009B55EC"/>
    <w:rsid w:val="009B7295"/>
    <w:rsid w:val="009C1F4C"/>
    <w:rsid w:val="009C3820"/>
    <w:rsid w:val="009D12D4"/>
    <w:rsid w:val="009D3701"/>
    <w:rsid w:val="009F213A"/>
    <w:rsid w:val="009F62B2"/>
    <w:rsid w:val="00A01229"/>
    <w:rsid w:val="00A117B9"/>
    <w:rsid w:val="00A1252F"/>
    <w:rsid w:val="00A175E4"/>
    <w:rsid w:val="00A22937"/>
    <w:rsid w:val="00A32A6E"/>
    <w:rsid w:val="00A52370"/>
    <w:rsid w:val="00A53CD0"/>
    <w:rsid w:val="00A6163F"/>
    <w:rsid w:val="00A8144D"/>
    <w:rsid w:val="00A85819"/>
    <w:rsid w:val="00A9105F"/>
    <w:rsid w:val="00A9421F"/>
    <w:rsid w:val="00A960E9"/>
    <w:rsid w:val="00AA221C"/>
    <w:rsid w:val="00AA36A1"/>
    <w:rsid w:val="00AC2944"/>
    <w:rsid w:val="00AD2FEB"/>
    <w:rsid w:val="00AE017E"/>
    <w:rsid w:val="00AE6DB4"/>
    <w:rsid w:val="00AF3087"/>
    <w:rsid w:val="00B057F5"/>
    <w:rsid w:val="00B07DE0"/>
    <w:rsid w:val="00B128D3"/>
    <w:rsid w:val="00B16BFB"/>
    <w:rsid w:val="00B31C7A"/>
    <w:rsid w:val="00B323BA"/>
    <w:rsid w:val="00B37500"/>
    <w:rsid w:val="00B42933"/>
    <w:rsid w:val="00B5228A"/>
    <w:rsid w:val="00B54B8F"/>
    <w:rsid w:val="00B63ADD"/>
    <w:rsid w:val="00B65A09"/>
    <w:rsid w:val="00B664F9"/>
    <w:rsid w:val="00B67AE1"/>
    <w:rsid w:val="00B717F1"/>
    <w:rsid w:val="00B72B1C"/>
    <w:rsid w:val="00B73034"/>
    <w:rsid w:val="00B745FF"/>
    <w:rsid w:val="00BB0746"/>
    <w:rsid w:val="00BB53ED"/>
    <w:rsid w:val="00BD16AC"/>
    <w:rsid w:val="00BE2E94"/>
    <w:rsid w:val="00BE423C"/>
    <w:rsid w:val="00C0377A"/>
    <w:rsid w:val="00C1151C"/>
    <w:rsid w:val="00C11DD2"/>
    <w:rsid w:val="00C23465"/>
    <w:rsid w:val="00C26091"/>
    <w:rsid w:val="00C4232C"/>
    <w:rsid w:val="00C43573"/>
    <w:rsid w:val="00C500EE"/>
    <w:rsid w:val="00C56D8A"/>
    <w:rsid w:val="00C60ADA"/>
    <w:rsid w:val="00C66237"/>
    <w:rsid w:val="00C70FD0"/>
    <w:rsid w:val="00C80D19"/>
    <w:rsid w:val="00C876CE"/>
    <w:rsid w:val="00C920D6"/>
    <w:rsid w:val="00C9319D"/>
    <w:rsid w:val="00C949A8"/>
    <w:rsid w:val="00C97A85"/>
    <w:rsid w:val="00CA1EE6"/>
    <w:rsid w:val="00CA29F8"/>
    <w:rsid w:val="00CB046E"/>
    <w:rsid w:val="00CB1018"/>
    <w:rsid w:val="00CB621A"/>
    <w:rsid w:val="00CB745E"/>
    <w:rsid w:val="00CC33FB"/>
    <w:rsid w:val="00CD442A"/>
    <w:rsid w:val="00CD5387"/>
    <w:rsid w:val="00D001BD"/>
    <w:rsid w:val="00D05C7C"/>
    <w:rsid w:val="00D106CE"/>
    <w:rsid w:val="00D118F5"/>
    <w:rsid w:val="00D24F4F"/>
    <w:rsid w:val="00D326BF"/>
    <w:rsid w:val="00D362F7"/>
    <w:rsid w:val="00D43520"/>
    <w:rsid w:val="00D43B79"/>
    <w:rsid w:val="00D53EE5"/>
    <w:rsid w:val="00D54B6B"/>
    <w:rsid w:val="00D55DD0"/>
    <w:rsid w:val="00D73881"/>
    <w:rsid w:val="00D74854"/>
    <w:rsid w:val="00D7692E"/>
    <w:rsid w:val="00D82831"/>
    <w:rsid w:val="00D85A01"/>
    <w:rsid w:val="00D872B9"/>
    <w:rsid w:val="00D9153C"/>
    <w:rsid w:val="00D96A96"/>
    <w:rsid w:val="00D96BD8"/>
    <w:rsid w:val="00DA1B96"/>
    <w:rsid w:val="00DB16F7"/>
    <w:rsid w:val="00DB5BE5"/>
    <w:rsid w:val="00DC1C4F"/>
    <w:rsid w:val="00DC1C70"/>
    <w:rsid w:val="00DD0188"/>
    <w:rsid w:val="00DF0B1E"/>
    <w:rsid w:val="00E01098"/>
    <w:rsid w:val="00E05FFF"/>
    <w:rsid w:val="00E063B7"/>
    <w:rsid w:val="00E12887"/>
    <w:rsid w:val="00E13C99"/>
    <w:rsid w:val="00E213C7"/>
    <w:rsid w:val="00E24672"/>
    <w:rsid w:val="00E43B8B"/>
    <w:rsid w:val="00E46285"/>
    <w:rsid w:val="00E46512"/>
    <w:rsid w:val="00E727F2"/>
    <w:rsid w:val="00E740F5"/>
    <w:rsid w:val="00E747C2"/>
    <w:rsid w:val="00E813DC"/>
    <w:rsid w:val="00E846A9"/>
    <w:rsid w:val="00E92DC1"/>
    <w:rsid w:val="00E9543F"/>
    <w:rsid w:val="00EB2C4E"/>
    <w:rsid w:val="00ED4B1F"/>
    <w:rsid w:val="00EF1EE5"/>
    <w:rsid w:val="00EF37B4"/>
    <w:rsid w:val="00EF6FEA"/>
    <w:rsid w:val="00F0076F"/>
    <w:rsid w:val="00F00BB8"/>
    <w:rsid w:val="00F06814"/>
    <w:rsid w:val="00F125E9"/>
    <w:rsid w:val="00F15F80"/>
    <w:rsid w:val="00F2205F"/>
    <w:rsid w:val="00F250E4"/>
    <w:rsid w:val="00F338BF"/>
    <w:rsid w:val="00F424A5"/>
    <w:rsid w:val="00F476C0"/>
    <w:rsid w:val="00F67FED"/>
    <w:rsid w:val="00F757D2"/>
    <w:rsid w:val="00F80F19"/>
    <w:rsid w:val="00F838B3"/>
    <w:rsid w:val="00F84E86"/>
    <w:rsid w:val="00F959FB"/>
    <w:rsid w:val="00FA1B92"/>
    <w:rsid w:val="00FA3B87"/>
    <w:rsid w:val="00FA4172"/>
    <w:rsid w:val="00FB306C"/>
    <w:rsid w:val="00FB3B91"/>
    <w:rsid w:val="00FD70DA"/>
    <w:rsid w:val="00FE447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B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23BA"/>
    <w:rPr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26E43"/>
    <w:pPr>
      <w:keepNext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926E43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ListParagraph">
    <w:name w:val="List Paragraph"/>
    <w:basedOn w:val="Normal"/>
    <w:uiPriority w:val="34"/>
    <w:qFormat/>
    <w:rsid w:val="00905328"/>
    <w:pPr>
      <w:ind w:left="720"/>
      <w:contextualSpacing/>
    </w:pPr>
    <w:rPr>
      <w:rFonts w:ascii="AngsanaUPC" w:hAnsi="AngsanaUPC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6312-8467-456B-B2FB-BF9688B4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ยอดสรุปโครงการวิจัยเงินงบประมาณรายได้ประจำปี 2555 คณะบริหารธุรกิจ</vt:lpstr>
      <vt:lpstr>ยอดสรุปโครงการวิจัยเงินงบประมาณรายได้ประจำปี 2555 คณะบริหารธุรกิจ</vt:lpstr>
    </vt:vector>
  </TitlesOfParts>
  <Company>iLLUSiON</Company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ยอดสรุปโครงการวิจัยเงินงบประมาณรายได้ประจำปี 2555 คณะบริหารธุรกิจ</dc:title>
  <dc:subject/>
  <dc:creator>Personal</dc:creator>
  <cp:keywords/>
  <dc:description/>
  <cp:lastModifiedBy>Pink</cp:lastModifiedBy>
  <cp:revision>46</cp:revision>
  <cp:lastPrinted>2013-10-02T13:19:00Z</cp:lastPrinted>
  <dcterms:created xsi:type="dcterms:W3CDTF">2013-10-02T13:12:00Z</dcterms:created>
  <dcterms:modified xsi:type="dcterms:W3CDTF">2014-08-25T04:34:00Z</dcterms:modified>
</cp:coreProperties>
</file>