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C" w:rsidRPr="00D549A4" w:rsidRDefault="004D1D4C" w:rsidP="007621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รายละเอียดคำชี้แจงค่าครุภัณฑ์ งบประมาณ</w:t>
      </w:r>
      <w:r w:rsidR="00036854" w:rsidRPr="00D549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8D20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8D20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1D4C" w:rsidRPr="00D549A4" w:rsidRDefault="00944EBF" w:rsidP="00762127">
      <w:p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4D1D4C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………………………</w:t>
      </w:r>
      <w:r w:rsidR="00DC072E" w:rsidRPr="00D549A4">
        <w:rPr>
          <w:rFonts w:ascii="TH SarabunIT๙" w:hAnsi="TH SarabunIT๙" w:cs="TH SarabunIT๙"/>
          <w:sz w:val="32"/>
          <w:szCs w:val="32"/>
        </w:rPr>
        <w:t>…………………….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53"/>
        <w:gridCol w:w="1143"/>
        <w:gridCol w:w="2142"/>
        <w:gridCol w:w="1768"/>
      </w:tblGrid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68" w:type="dxa"/>
          </w:tcPr>
          <w:p w:rsidR="0041689B" w:rsidRPr="00D549A4" w:rsidRDefault="006F6BEF" w:rsidP="00762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1689B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768" w:type="dxa"/>
          </w:tcPr>
          <w:p w:rsidR="0041689B" w:rsidRPr="00D549A4" w:rsidRDefault="0041689B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9B1B78" w:rsidRPr="00D549A4" w:rsidTr="00B1554D">
        <w:tc>
          <w:tcPr>
            <w:tcW w:w="9606" w:type="dxa"/>
            <w:gridSpan w:val="4"/>
          </w:tcPr>
          <w:p w:rsidR="009B1B78" w:rsidRPr="00D549A4" w:rsidRDefault="009B1B78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ประเภทครุภัณฑ์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ครุภัณฑ์ประกอบอาคาร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...……….…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ระบุชื่ออาคาร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สร้างเสร็จปีงบประมาณ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ครุภัณฑ์การศึกษา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ครุภัณฑ์คอมพิวเตอร์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ครุภัณฑ์อื่น ๆ (โปรดระบุ)            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ความสอดคล้องกับประเด็นยุทธศาสตร์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1 พัฒนาการจัดการศึกษาให้มีคุณภาพมาตรฐานสากล 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เพิ่มประสิทธิภาพและประสิทธิผลของงานวิจัยและพัฒนา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4.ความสอดคล้องกับเป้าประสงค์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8D20EA" w:rsidRPr="008D20EA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5.ดัชนี้ชี้วัด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B7A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:rsidR="00313EF5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.ความสอดคล้องกับ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ความสอดคล้องกับมิติ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Balanced Scorecard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1 ประสิทธิผล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Run the Business)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2 คุณภาพ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Serve the Customer)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3 ประสิทธิภาพ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Manage Resources)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4 การพัฒนาองค์กร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Capacity Building)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74E50" w:rsidRPr="00D549A4" w:rsidTr="00B1554D">
        <w:tc>
          <w:tcPr>
            <w:tcW w:w="9606" w:type="dxa"/>
            <w:gridSpan w:val="4"/>
          </w:tcPr>
          <w:p w:rsidR="00D74E50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ระบุความสำคัญ ความจำเป็นและเหตุผลในการพัฒนาโครงการใหม่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ระบุ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Problem Based/Project Based/Area Based/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การทบทวนข้อมูล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Base line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/การทบทวนความก้าวหน้า ความทันสมัยของเทคโนโลยี เป็นต้น</w:t>
            </w:r>
          </w:p>
          <w:p w:rsidR="00AC63B1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แนวทางการพัฒนาสิ่งใหม่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ตัวอย่างเช่น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องค์ความรู้ใหม่ 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 นวัตกรรม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Product,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Service, Process and Managements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หรือความจำเป็น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ที่สำคัญๆ เป็นต้น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เมื่อดำเนินการเรียนร้อยแล้ว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มีอะไรดีขึ้น อย่างไร หรือนำไปสร้างสรรค์อะไรหรือ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พัฒนานวัตกรรมอะไร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ให้ประโยชน์อะไร ใครนำไปใช้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 เป็นต้น</w:t>
            </w:r>
          </w:p>
        </w:tc>
      </w:tr>
      <w:tr w:rsidR="00D74E50" w:rsidRPr="00D549A4" w:rsidTr="008D20EA">
        <w:trPr>
          <w:trHeight w:val="157"/>
        </w:trPr>
        <w:tc>
          <w:tcPr>
            <w:tcW w:w="9606" w:type="dxa"/>
            <w:gridSpan w:val="4"/>
          </w:tcPr>
          <w:p w:rsidR="005A6C53" w:rsidRPr="00D549A4" w:rsidRDefault="005A6C53" w:rsidP="0076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C63B1" w:rsidRPr="00D549A4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682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มาตรฐานขั้นต่ำที่ควรมี</w:t>
            </w:r>
          </w:p>
          <w:p w:rsidR="00A67AE9" w:rsidRPr="00D549A4" w:rsidRDefault="00AC63B1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มีอยู่แล้ว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DA4BCF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ใช้การได้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25625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….…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A67AE9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762127" w:rsidRPr="00D549A4" w:rsidRDefault="00420CFC" w:rsidP="00420CFC">
            <w:pPr>
              <w:ind w:left="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๑๐.๑ 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าวิชา....................................................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 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คณะวิชา</w:t>
            </w:r>
            <w:r w:rsidR="0091512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925625" w:rsidRPr="00D549A4" w:rsidRDefault="00916704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องค์ความรู้ที่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 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(ถ้ามี)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ประกอบด้วย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B1554D" w:rsidRPr="00D549A4" w:rsidRDefault="00D24A94" w:rsidP="00762127">
            <w:pPr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D2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ความถี่ในการใช้งาน</w:t>
            </w:r>
            <w:r w:rsidR="00B1554D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ครั้ง/สัปดาห์   </w:t>
            </w:r>
          </w:p>
          <w:p w:rsidR="005A6C53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อบรม/สัมมนา 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..ครั้ง/ปี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ทดลอง/ทดสอบให้การรับรองมาตรฐาน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5A6C53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ครั้ง/เดือน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554D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(ถ้ามี) ได้แก่................</w:t>
            </w:r>
            <w:r w:rsidR="009A34AA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D24A94" w:rsidRPr="00D549A4" w:rsidRDefault="008D20EA" w:rsidP="00985059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9850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24A9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จำนวนผู้ใช้งาน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5A6C53" w:rsidRPr="00D549A4" w:rsidRDefault="00424A5E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  <w:p w:rsidR="006F6BEF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สัมมนา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33AB8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D2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74E50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คุณลักษณะเฉพาะ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(Specification)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F6BEF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67AE9" w:rsidRPr="00D549A4" w:rsidRDefault="006F6BE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………….……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BE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………..…….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  <w:tr w:rsidR="0073096C" w:rsidRPr="00D549A4" w:rsidTr="00B1554D">
        <w:tc>
          <w:tcPr>
            <w:tcW w:w="9606" w:type="dxa"/>
            <w:gridSpan w:val="4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DA4BCF" w:rsidRPr="00D549A4" w:rsidTr="002A3978">
              <w:tc>
                <w:tcPr>
                  <w:tcW w:w="9606" w:type="dxa"/>
                </w:tcPr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รายการประกอบที่ 1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……………………………………………………………………………………………….………….………</w:t>
                  </w:r>
                </w:p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………………..…….…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หน่วย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ต่อหน่วย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 รวมทั้งสิ้น.......................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762127" w:rsidRPr="00D549A4" w:rsidRDefault="00DA4BCF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คุณลักษณะ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 w:rsidR="00762127"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</w:t>
                  </w:r>
                </w:p>
                <w:p w:rsidR="00DA4BCF" w:rsidRPr="00D549A4" w:rsidRDefault="00762127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</w:tbl>
          <w:p w:rsidR="0073096C" w:rsidRPr="00D549A4" w:rsidRDefault="0073096C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4BCF" w:rsidRPr="00D549A4" w:rsidTr="002A3978">
        <w:tc>
          <w:tcPr>
            <w:tcW w:w="9606" w:type="dxa"/>
            <w:gridSpan w:val="4"/>
          </w:tcPr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……………………………………………………………………………………………….………….………</w:t>
            </w:r>
          </w:p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………………..…….…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รวมทั้งสิ้น.......................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2127" w:rsidRPr="00D549A4" w:rsidRDefault="00DA4BCF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คุณลักษณะ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DA4BCF" w:rsidRPr="00D549A4" w:rsidRDefault="00762127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F331A7" w:rsidRPr="00D549A4" w:rsidRDefault="00F331A7" w:rsidP="00762127">
      <w:pPr>
        <w:numPr>
          <w:ilvl w:val="0"/>
          <w:numId w:val="1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F331A7">
          <w:headerReference w:type="default" r:id="rId8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</w:p>
    <w:p w:rsidR="00E371FB" w:rsidRPr="00D549A4" w:rsidRDefault="008D20EA" w:rsidP="008D20EA">
      <w:pPr>
        <w:spacing w:after="120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</w:t>
      </w:r>
      <w:r w:rsidR="00633AB8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D549A4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>ล้านบาท (ทศนิยม 3  ตำแหน่ง)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567"/>
            </w:tblGrid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ตค.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ธค.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กพ.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มีค.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เมย.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มิย.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สค.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327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เบิกจ่ายเงิน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331A7" w:rsidRPr="00D549A4" w:rsidRDefault="00F331A7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AE6" w:rsidRPr="00D549A4" w:rsidTr="00CB4E1A">
        <w:tc>
          <w:tcPr>
            <w:tcW w:w="9606" w:type="dxa"/>
          </w:tcPr>
          <w:p w:rsidR="00E07AE6" w:rsidRPr="00D549A4" w:rsidRDefault="00E07AE6" w:rsidP="00762127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ข้อตกลงตามแผน</w:t>
            </w:r>
          </w:p>
          <w:p w:rsidR="00E07AE6" w:rsidRPr="00D549A4" w:rsidRDefault="00E07AE6" w:rsidP="00762127">
            <w:pPr>
              <w:rPr>
                <w:rFonts w:ascii="TH SarabunIT๙" w:hAnsi="TH SarabunIT๙" w:cs="TH SarabunIT๙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ได้ 100</w:t>
            </w:r>
            <w:r w:rsidRPr="00D549A4">
              <w:rPr>
                <w:rFonts w:ascii="TH SarabunIT๙" w:hAnsi="TH SarabunIT๙" w:cs="TH SarabunIT๙"/>
              </w:rPr>
              <w:t xml:space="preserve">%   </w:t>
            </w:r>
            <w:r w:rsidRPr="00D549A4">
              <w:rPr>
                <w:rFonts w:ascii="TH SarabunIT๙" w:hAnsi="TH SarabunIT๙" w:cs="TH SarabunIT๙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cs/>
              </w:rPr>
              <w:t>เบิกจ่าย ภายในไตรมาสที่ 2</w:t>
            </w:r>
            <w:r w:rsidR="00A67AE9" w:rsidRPr="00D549A4">
              <w:rPr>
                <w:rFonts w:ascii="TH SarabunIT๙" w:hAnsi="TH SarabunIT๙" w:cs="TH SarabunIT๙" w:hint="cs"/>
                <w:cs/>
              </w:rPr>
              <w:t xml:space="preserve">  ได้ 100</w:t>
            </w:r>
            <w:r w:rsidR="00A67AE9" w:rsidRPr="00D549A4">
              <w:rPr>
                <w:rFonts w:ascii="TH SarabunIT๙" w:hAnsi="TH SarabunIT๙" w:cs="TH SarabunIT๙"/>
              </w:rPr>
              <w:t>%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F331A7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……………………………………………………………………………………………....……………………………..………..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…………………………………………………………..…………………………..………</w:t>
            </w:r>
          </w:p>
          <w:p w:rsidR="00633AB8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การบริหารจัดการเพื่อให้เกิดประโยชน์ตามวัตถุประสงค์ (</w:t>
            </w:r>
            <w:r w:rsidR="00633AB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ระยะ 5 ปี แรก)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134"/>
              <w:gridCol w:w="1134"/>
              <w:gridCol w:w="1134"/>
              <w:gridCol w:w="1134"/>
            </w:tblGrid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คำชี้แจงอื่นๆ เพื่อประกอบการพิจารณา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……………………………………………………………………………………………………………………………………………………….</w:t>
            </w:r>
          </w:p>
        </w:tc>
      </w:tr>
      <w:tr w:rsidR="00F331A7" w:rsidRPr="00D549A4" w:rsidTr="00CB4E1A">
        <w:tc>
          <w:tcPr>
            <w:tcW w:w="9606" w:type="dxa"/>
          </w:tcPr>
          <w:p w:rsidR="002F3BB5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………………………………………………………………………………………………………………………………………….…………...</w:t>
            </w:r>
          </w:p>
        </w:tc>
      </w:tr>
    </w:tbl>
    <w:p w:rsidR="00F331A7" w:rsidRPr="00D549A4" w:rsidRDefault="008D20EA" w:rsidP="008D20EA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เอกสารประมาณราคาหรือผลการสอบราคา ***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(แนบมาด้วย)</w:t>
      </w:r>
    </w:p>
    <w:p w:rsidR="00633AB8" w:rsidRPr="00D549A4" w:rsidRDefault="00633AB8" w:rsidP="00762127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331A7" w:rsidRPr="00D549A4" w:rsidRDefault="008D20EA" w:rsidP="008D20EA">
      <w:pPr>
        <w:pStyle w:val="ListParagraph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การวิเคราะห์ครุภัณฑ์ตามวัตถุประสงค์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F331A7" w:rsidRPr="00985059">
        <w:rPr>
          <w:rFonts w:ascii="TH SarabunIT๙" w:hAnsi="TH SarabunIT๙" w:cs="TH SarabunIT๙"/>
          <w:color w:val="FF0000"/>
          <w:cs/>
        </w:rPr>
        <w:t xml:space="preserve">ผนวก 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</w:t>
      </w:r>
      <w:r w:rsidR="00F331A7" w:rsidRPr="00985059">
        <w:rPr>
          <w:rFonts w:ascii="TH SarabunIT๙" w:hAnsi="TH SarabunIT๙" w:cs="TH SarabunIT๙"/>
          <w:color w:val="FF0000"/>
          <w:cs/>
        </w:rPr>
        <w:t>. แนวทางการวิเคราะห์งบลงทุน (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ครุภัณฑ์</w:t>
      </w:r>
      <w:r w:rsidR="00F331A7" w:rsidRPr="00985059">
        <w:rPr>
          <w:rFonts w:ascii="TH SarabunIT๙" w:hAnsi="TH SarabunIT๙" w:cs="TH SarabunIT๙"/>
          <w:color w:val="FF0000"/>
          <w:cs/>
        </w:rPr>
        <w:t>)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 w:rsidR="00F331A7" w:rsidRPr="00D549A4" w:rsidRDefault="00F331A7" w:rsidP="00762127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ทดแทนของเดิม (เพื่อรักษาปริมาณผลผลิต)   2.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sz w:val="32"/>
          <w:szCs w:val="32"/>
          <w:cs/>
        </w:rPr>
        <w:t>ปริมาณเป้าหมายผลผลิต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31A7" w:rsidRPr="00D549A4" w:rsidRDefault="00F331A7" w:rsidP="00762127">
      <w:pPr>
        <w:pStyle w:val="ListParagraph"/>
        <w:spacing w:before="120" w:after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4C0762">
          <w:headerReference w:type="default" r:id="rId9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    3.</w:t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เพิ่มประสิทธิภาพหรือ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  <w:r w:rsidRPr="00D549A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เพิ่มผลผลิตใหม่</w:t>
      </w:r>
    </w:p>
    <w:p w:rsidR="002D7136" w:rsidRPr="00D549A4" w:rsidRDefault="002D7136" w:rsidP="0076212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การวิเคราะห์งบลงทุนตามวัตถุประสงค์ของครุภัณฑ์</w:t>
      </w:r>
    </w:p>
    <w:p w:rsidR="002D7136" w:rsidRPr="00D549A4" w:rsidRDefault="002D7136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9953FE" w:rsidRPr="00D549A4" w:rsidRDefault="009953FE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ระบุความจำเป็นที่ต้องก่อสร้างเพื่อทดแทนครุภัณฑ์เดิม</w:t>
      </w:r>
    </w:p>
    <w:p w:rsidR="00003230" w:rsidRPr="00D549A4" w:rsidRDefault="00003230" w:rsidP="00003230">
      <w:pPr>
        <w:ind w:left="79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สภาพการใช้งานครุภัณฑ์เดิม (จำนวนปีที่ใช้งาน/ประวัติการซ่อมแซม)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ใช้งานได้สมบูรณ์</w:t>
      </w:r>
    </w:p>
    <w:p w:rsidR="009953FE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9953FE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961087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แนวทางการซ่อมแซมหรือจัดหาครุภัณฑ์ทดแทน</w:t>
      </w:r>
    </w:p>
    <w:p w:rsidR="0024473F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สามารถซ่อมแซมได้และคุ้มค่ากว่าการจัดหาครุภัณฑ์ใหม่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73F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ซ่อมแซมได้ แต่ไม่คุ้มค่า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3FE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ไม่สามารถซ่อมแซมได้เลย </w:t>
      </w:r>
    </w:p>
    <w:p w:rsidR="0024473F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3FE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นวนครุภัณฑ์มีความเหมาะสม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(เปรียบเทียบก่อนและหลังการจัดหาครุภัณฑ์ทดแทน)</w:t>
      </w:r>
    </w:p>
    <w:p w:rsidR="00F01322" w:rsidRPr="00D549A4" w:rsidRDefault="00F01322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127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DF6025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ได้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01322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ไม่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t>…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สรุปทางเลือกการจัดหาครุภัณฑ์ใหม่ เพื่อทดแทนครุภัณฑ์เดิม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สามารถใช้งานครุภัณฑ์เดิมได้โดยไม่ต้องจัดหาทดแทน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 โดยต้องปรับปรุงหรือซ่อมแซมครุภัณฑ์เดิม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ไม่สามารถใช้งานครุภัณฑ์เดิม/ไม่คุ้มค่าที่จะซ่อมแซม ต้องจัดหาครุภัณฑ์ใหม่ทดแทน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ปริมาณเป้าหมายผลผลิต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ระบุเป้าหมายของปริมาณงานที่เพิ่มขึ้น และแนวโน้มงานที่เพิ่มขึ้น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</w:t>
      </w:r>
      <w:r w:rsidR="00E923F2" w:rsidRPr="00D549A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633AB8" w:rsidRPr="00D549A4" w:rsidRDefault="00F01322" w:rsidP="0076212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ครุภัณฑ์เดิมที่มีอยู่สามารถรองรับปริมาณกลุ่มเป้าหมาย/ปริมาณงานที่จะเพิ่มขึ้นได้หรือไม่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โดยไม่ต้องจัดหาใหม่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="00961087" w:rsidRPr="00D549A4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01322" w:rsidRPr="00D549A4" w:rsidRDefault="00F01322" w:rsidP="00762127">
      <w:pPr>
        <w:ind w:left="993" w:right="-14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แต่ต้องปรับปรุงครุภัณฑ์เดิมที่มี 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อยู่แล้ว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ไม่สามารถรองรับปริมาณกลุ่มเป้าหมาย/ปริมาณงานที่จะเพิ่มขึ้นได้ต้องจัดหาใหม่เพิ่มเติม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F01322" w:rsidRPr="00D549A4" w:rsidRDefault="00925625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สรุปทางเลือกในการใช้งานครุภัณฑ์เดิมที่มีอยู่เพื่อรองรับปริมาณกลุ่มเป้าหมาย/ปริมาณงานส่วนเพิ่ม</w:t>
      </w:r>
    </w:p>
    <w:p w:rsidR="00961087" w:rsidRPr="00D549A4" w:rsidRDefault="00F01322" w:rsidP="00003230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สามารถใช้งานครุภัณฑ์เดิมที่มีอยู่ หรือใช้งานครุภัณฑ์ลักษณะเดียวกันโดยไม่ต้อง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จัดหาใหม่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762127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3) กรณีที่ 3 เพิ่มประสิทธิภาพ/คุณภาพผลผลิต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</w:t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>ภาพของครุภัณฑ์เดิม หรือสภาพการดำ</w:t>
      </w:r>
      <w:r w:rsidRPr="00D549A4">
        <w:rPr>
          <w:rFonts w:ascii="TH SarabunIT๙" w:hAnsi="TH SarabunIT๙" w:cs="TH SarabunIT๙"/>
          <w:sz w:val="32"/>
          <w:szCs w:val="32"/>
          <w:cs/>
        </w:rPr>
        <w:t>เนินงานเดิม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ระบุความต้องการคุณภาพของครุภัณฑ์ให้สอดคล้องกับค่าระดับที่ควรจะเป็น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(อ้างอิงมาตรฐาน/  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ข้อกำ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หนด)</w:t>
      </w: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และแผนปฏิบัติราชการส่วนราชการ</w:t>
      </w:r>
    </w:p>
    <w:p w:rsidR="00762127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ครุภัณฑ์เดิมที่มีอยู่สามารถรองรับการเพิ่มประสิทธิภาพ/คุณภาพการปฏิบัติงานตามภารกิจหลัก</w:t>
      </w:r>
    </w:p>
    <w:p w:rsidR="00F01322" w:rsidRPr="00D549A4" w:rsidRDefault="00F35A05" w:rsidP="00762127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ของส่วนราชการได้หรือไม่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แต่ต้องปรับปรุงครุภัณฑ์เดิม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ไม่สามารถรองรับการเพิ่มประสิทธิภาพ/คุณภาพได้ ต้องจัดหาใหม่เพิ่มเติม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01322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</w:t>
      </w:r>
      <w:r w:rsidR="0037076E" w:rsidRPr="00D549A4">
        <w:rPr>
          <w:rFonts w:ascii="TH SarabunIT๙" w:hAnsi="TH SarabunIT๙" w:cs="TH SarabunIT๙"/>
          <w:sz w:val="32"/>
          <w:szCs w:val="32"/>
          <w:cs/>
        </w:rPr>
        <w:t>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สามารถใช้งานหรือปรับปรุงครุภัณฑ์อื่น ๆ ที่มีอยู่แล้วได้ โดยไม่ต้องจัดหาใหม่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ไม่สามารถใช้งานครุภัณฑ์อื่น ๆ ที่มีอยู่ได้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D9657A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เพิ่มผลผลิตใหม่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ใช้ครุภัณฑ์เพื่อสนับสนุนการเพิ่มผลผลิตใหม่ให้สอดคล้องกับภารกิจของส่วนราชการ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ในอนาคต 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และ 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แผนปฏิบัติราชการส่วนราชการ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lastRenderedPageBreak/>
        <w:t>ครุภัณฑ์เดิมที่มีอยู่สามารถรองรับปริมาณกลุ่มเป้าหมาย/ปริมาณงาน (ใหม่) ได้หรือไม่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สามารถรองรับได้ แต่ต้องปรับปรุงใช้ครุภัณฑ์ที่มีอยู่</w:t>
      </w:r>
    </w:p>
    <w:p w:rsidR="00003230" w:rsidRPr="00D549A4" w:rsidRDefault="00003230" w:rsidP="00003230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ต้องจัดหาใหม่เพิ่มเติม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35A05" w:rsidRPr="00D549A4" w:rsidRDefault="00F35A05" w:rsidP="00003230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สัดส่วนจำนวนกลุ่มเป้าหมายต่อจำนวนครุภัณฑ์ (เปรียบเทียบก่อนและหลังการจัดหาครุภัณฑ์เพิ่มเติม)</w:t>
      </w:r>
    </w:p>
    <w:p w:rsidR="00003230" w:rsidRPr="00D549A4" w:rsidRDefault="00003230" w:rsidP="00003230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สามารถใช้งานหรือปรับปรุงครุภัณฑ์อื่น ๆ ที่มีอยู่แล้วได้ โดยไม่ต้องจัดหาใหม่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ไม่สามารถใช้งานครุภัณฑ์อื่น ๆ ที่มีอยู่ได้ ต้อง</w:t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E406FD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61087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2B0017" w:rsidP="002B00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DB7ABC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  <w:r w:rsidR="001C323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ผลดำเนินการเ</w:t>
      </w:r>
      <w:r w:rsidRPr="00A73AE4">
        <w:rPr>
          <w:rFonts w:ascii="TH SarabunIT๙" w:hAnsi="TH SarabunIT๙" w:cs="TH SarabunIT๙"/>
          <w:sz w:val="32"/>
          <w:szCs w:val="32"/>
          <w:cs/>
        </w:rPr>
        <w:t>มื่อ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Pr="00A73AE4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2B0017" w:rsidRPr="00FD51C2" w:rsidRDefault="00130742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วันทำสัญญา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วันที่..........เดือน........................................พ.ศ............................</w:t>
      </w:r>
    </w:p>
    <w:p w:rsidR="00DB7ABC" w:rsidRPr="00FD51C2" w:rsidRDefault="00DB7ABC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ส่งเอกสารเบิกจ่าย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(สุดท้าย)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ถึงกองคลัง</w:t>
      </w:r>
      <w:r w:rsidR="00130742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วันที่..........เดือน................................พ.ศ................</w:t>
      </w:r>
    </w:p>
    <w:p w:rsidR="00DB7ABC" w:rsidRPr="00FD51C2" w:rsidRDefault="00DB7ABC" w:rsidP="00D8195D">
      <w:pPr>
        <w:numPr>
          <w:ilvl w:val="0"/>
          <w:numId w:val="2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การใช้งาน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</w:t>
      </w:r>
      <w:r w:rsidR="00DB1123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ตรวจรับและหรือสิ้นสุดวันประกันตามสัญญา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(ครุภัณฑ์เพื่อการศึกษา เป็นการเรียนการสอน) ตามที่</w:t>
      </w:r>
      <w:r w:rsidR="00726B50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มีมติการใช้ประโยชน์และส่วนรวมกำหนด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B7ABC" w:rsidRPr="00D549A4" w:rsidRDefault="00DB7ABC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sectPr w:rsidR="00DB7ABC" w:rsidRPr="00D549A4" w:rsidSect="00E371FB"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0D" w:rsidRDefault="001F4E0D" w:rsidP="00B35EBB">
      <w:r>
        <w:separator/>
      </w:r>
    </w:p>
  </w:endnote>
  <w:endnote w:type="continuationSeparator" w:id="0">
    <w:p w:rsidR="001F4E0D" w:rsidRDefault="001F4E0D" w:rsidP="00B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0D" w:rsidRDefault="001F4E0D" w:rsidP="00B35EBB">
      <w:r>
        <w:separator/>
      </w:r>
    </w:p>
  </w:footnote>
  <w:footnote w:type="continuationSeparator" w:id="0">
    <w:p w:rsidR="001F4E0D" w:rsidRDefault="001F4E0D" w:rsidP="00B3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50" w:rsidRPr="00D9657A" w:rsidRDefault="00682C50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50" w:rsidRPr="00D9657A" w:rsidRDefault="00682C50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8681D"/>
    <w:multiLevelType w:val="hybridMultilevel"/>
    <w:tmpl w:val="6B7CFB28"/>
    <w:lvl w:ilvl="0" w:tplc="BC189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6DF3"/>
    <w:multiLevelType w:val="hybridMultilevel"/>
    <w:tmpl w:val="E6D65A6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E03EE0"/>
    <w:multiLevelType w:val="hybridMultilevel"/>
    <w:tmpl w:val="A1C229FE"/>
    <w:lvl w:ilvl="0" w:tplc="31528318">
      <w:start w:val="9"/>
      <w:numFmt w:val="bullet"/>
      <w:lvlText w:val="-"/>
      <w:lvlJc w:val="left"/>
      <w:pPr>
        <w:ind w:left="1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72A2959"/>
    <w:multiLevelType w:val="hybridMultilevel"/>
    <w:tmpl w:val="2740492A"/>
    <w:lvl w:ilvl="0" w:tplc="6D1EA7F0"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087663A"/>
    <w:multiLevelType w:val="hybridMultilevel"/>
    <w:tmpl w:val="416069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1736"/>
    <w:multiLevelType w:val="multilevel"/>
    <w:tmpl w:val="4CEA1B6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1">
    <w:nsid w:val="357E6654"/>
    <w:multiLevelType w:val="hybridMultilevel"/>
    <w:tmpl w:val="213A3150"/>
    <w:lvl w:ilvl="0" w:tplc="8CC6347E">
      <w:numFmt w:val="bullet"/>
      <w:lvlText w:val=""/>
      <w:lvlJc w:val="left"/>
      <w:pPr>
        <w:ind w:left="1080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324D9E"/>
    <w:multiLevelType w:val="hybridMultilevel"/>
    <w:tmpl w:val="0F48B184"/>
    <w:lvl w:ilvl="0" w:tplc="BFAC992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3069D3"/>
    <w:multiLevelType w:val="hybridMultilevel"/>
    <w:tmpl w:val="88AEF2DE"/>
    <w:lvl w:ilvl="0" w:tplc="EBA49F50">
      <w:start w:val="9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937EB"/>
    <w:multiLevelType w:val="multilevel"/>
    <w:tmpl w:val="FF34F83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8">
    <w:nsid w:val="53AB113A"/>
    <w:multiLevelType w:val="hybridMultilevel"/>
    <w:tmpl w:val="68946378"/>
    <w:lvl w:ilvl="0" w:tplc="C05CFE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2F66A0"/>
    <w:multiLevelType w:val="hybridMultilevel"/>
    <w:tmpl w:val="CF8A74F4"/>
    <w:lvl w:ilvl="0" w:tplc="2092DB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033CE"/>
    <w:multiLevelType w:val="hybridMultilevel"/>
    <w:tmpl w:val="56A8C086"/>
    <w:lvl w:ilvl="0" w:tplc="451C9628">
      <w:start w:val="1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AC71BF"/>
    <w:multiLevelType w:val="hybridMultilevel"/>
    <w:tmpl w:val="13E0F446"/>
    <w:lvl w:ilvl="0" w:tplc="DCA2B9A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31F4A3E"/>
    <w:multiLevelType w:val="hybridMultilevel"/>
    <w:tmpl w:val="8E1E930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8A22DE1"/>
    <w:multiLevelType w:val="hybridMultilevel"/>
    <w:tmpl w:val="6704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1"/>
  </w:num>
  <w:num w:numId="5">
    <w:abstractNumId w:val="26"/>
  </w:num>
  <w:num w:numId="6">
    <w:abstractNumId w:val="24"/>
  </w:num>
  <w:num w:numId="7">
    <w:abstractNumId w:val="27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28"/>
  </w:num>
  <w:num w:numId="13">
    <w:abstractNumId w:val="14"/>
  </w:num>
  <w:num w:numId="14">
    <w:abstractNumId w:val="17"/>
  </w:num>
  <w:num w:numId="15">
    <w:abstractNumId w:val="15"/>
  </w:num>
  <w:num w:numId="16">
    <w:abstractNumId w:val="25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11"/>
  </w:num>
  <w:num w:numId="22">
    <w:abstractNumId w:val="8"/>
  </w:num>
  <w:num w:numId="23">
    <w:abstractNumId w:val="7"/>
  </w:num>
  <w:num w:numId="24">
    <w:abstractNumId w:val="1"/>
  </w:num>
  <w:num w:numId="25">
    <w:abstractNumId w:val="12"/>
  </w:num>
  <w:num w:numId="26">
    <w:abstractNumId w:val="20"/>
  </w:num>
  <w:num w:numId="27">
    <w:abstractNumId w:val="18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9"/>
    <w:rsid w:val="00003230"/>
    <w:rsid w:val="00020D12"/>
    <w:rsid w:val="00025C91"/>
    <w:rsid w:val="00036854"/>
    <w:rsid w:val="00065644"/>
    <w:rsid w:val="00071C95"/>
    <w:rsid w:val="00080DDC"/>
    <w:rsid w:val="000C1E91"/>
    <w:rsid w:val="000C7AAC"/>
    <w:rsid w:val="000C7E96"/>
    <w:rsid w:val="000E06CB"/>
    <w:rsid w:val="001031C7"/>
    <w:rsid w:val="00104274"/>
    <w:rsid w:val="00130742"/>
    <w:rsid w:val="00145D96"/>
    <w:rsid w:val="0016569E"/>
    <w:rsid w:val="001707EE"/>
    <w:rsid w:val="00171F48"/>
    <w:rsid w:val="001C3232"/>
    <w:rsid w:val="001C56DF"/>
    <w:rsid w:val="001D1B57"/>
    <w:rsid w:val="001F4E0D"/>
    <w:rsid w:val="002253CF"/>
    <w:rsid w:val="00225FB7"/>
    <w:rsid w:val="00234357"/>
    <w:rsid w:val="00240C16"/>
    <w:rsid w:val="0024473F"/>
    <w:rsid w:val="00271AE6"/>
    <w:rsid w:val="002838F8"/>
    <w:rsid w:val="002A3978"/>
    <w:rsid w:val="002B0017"/>
    <w:rsid w:val="002C553C"/>
    <w:rsid w:val="002C5BAE"/>
    <w:rsid w:val="002C7444"/>
    <w:rsid w:val="002D7136"/>
    <w:rsid w:val="002F3BB5"/>
    <w:rsid w:val="00313EF5"/>
    <w:rsid w:val="00323C33"/>
    <w:rsid w:val="00337FAD"/>
    <w:rsid w:val="003430B1"/>
    <w:rsid w:val="0037076E"/>
    <w:rsid w:val="0037561E"/>
    <w:rsid w:val="00377F7A"/>
    <w:rsid w:val="00393AFE"/>
    <w:rsid w:val="003A18EB"/>
    <w:rsid w:val="003D74C3"/>
    <w:rsid w:val="003E4CD0"/>
    <w:rsid w:val="003F0FD3"/>
    <w:rsid w:val="0041689B"/>
    <w:rsid w:val="00420CFC"/>
    <w:rsid w:val="00424A5E"/>
    <w:rsid w:val="00434AA0"/>
    <w:rsid w:val="00450030"/>
    <w:rsid w:val="00463798"/>
    <w:rsid w:val="004809B9"/>
    <w:rsid w:val="004A35D1"/>
    <w:rsid w:val="004C0762"/>
    <w:rsid w:val="004D1D4C"/>
    <w:rsid w:val="004E1B2A"/>
    <w:rsid w:val="00575DA8"/>
    <w:rsid w:val="00580C35"/>
    <w:rsid w:val="00585855"/>
    <w:rsid w:val="00594E1F"/>
    <w:rsid w:val="005A6C53"/>
    <w:rsid w:val="005C6DF9"/>
    <w:rsid w:val="005D5005"/>
    <w:rsid w:val="00633AB8"/>
    <w:rsid w:val="00644493"/>
    <w:rsid w:val="00662D6D"/>
    <w:rsid w:val="00682C50"/>
    <w:rsid w:val="006C680C"/>
    <w:rsid w:val="006C798F"/>
    <w:rsid w:val="006D7930"/>
    <w:rsid w:val="006F6BEF"/>
    <w:rsid w:val="006F750F"/>
    <w:rsid w:val="00726B50"/>
    <w:rsid w:val="0073096C"/>
    <w:rsid w:val="0074332D"/>
    <w:rsid w:val="0074521B"/>
    <w:rsid w:val="00762127"/>
    <w:rsid w:val="00765CDB"/>
    <w:rsid w:val="007743F5"/>
    <w:rsid w:val="007C3EE4"/>
    <w:rsid w:val="008415D1"/>
    <w:rsid w:val="008D20EA"/>
    <w:rsid w:val="008F501E"/>
    <w:rsid w:val="00914F98"/>
    <w:rsid w:val="0091512C"/>
    <w:rsid w:val="00916704"/>
    <w:rsid w:val="0092286E"/>
    <w:rsid w:val="00924C45"/>
    <w:rsid w:val="00925625"/>
    <w:rsid w:val="00933AD9"/>
    <w:rsid w:val="00944EBF"/>
    <w:rsid w:val="009600F9"/>
    <w:rsid w:val="00961087"/>
    <w:rsid w:val="00985059"/>
    <w:rsid w:val="009953FE"/>
    <w:rsid w:val="009A34AA"/>
    <w:rsid w:val="009B1B78"/>
    <w:rsid w:val="009D1741"/>
    <w:rsid w:val="009D1E60"/>
    <w:rsid w:val="00A055BB"/>
    <w:rsid w:val="00A67AE9"/>
    <w:rsid w:val="00A744E5"/>
    <w:rsid w:val="00A86D79"/>
    <w:rsid w:val="00AA26B3"/>
    <w:rsid w:val="00AA35FD"/>
    <w:rsid w:val="00AC0491"/>
    <w:rsid w:val="00AC63B1"/>
    <w:rsid w:val="00AD3B07"/>
    <w:rsid w:val="00AF2024"/>
    <w:rsid w:val="00B1554D"/>
    <w:rsid w:val="00B35EBB"/>
    <w:rsid w:val="00B64395"/>
    <w:rsid w:val="00B82EF0"/>
    <w:rsid w:val="00BB3D8A"/>
    <w:rsid w:val="00C23F8D"/>
    <w:rsid w:val="00C8445D"/>
    <w:rsid w:val="00CB4E1A"/>
    <w:rsid w:val="00D24A94"/>
    <w:rsid w:val="00D549A4"/>
    <w:rsid w:val="00D735B4"/>
    <w:rsid w:val="00D74E50"/>
    <w:rsid w:val="00D9657A"/>
    <w:rsid w:val="00DA4BCF"/>
    <w:rsid w:val="00DB1123"/>
    <w:rsid w:val="00DB7ABC"/>
    <w:rsid w:val="00DC072E"/>
    <w:rsid w:val="00DF6025"/>
    <w:rsid w:val="00E016CD"/>
    <w:rsid w:val="00E07AE6"/>
    <w:rsid w:val="00E371FB"/>
    <w:rsid w:val="00E406FD"/>
    <w:rsid w:val="00E7146E"/>
    <w:rsid w:val="00E923F2"/>
    <w:rsid w:val="00EB450B"/>
    <w:rsid w:val="00EF3C16"/>
    <w:rsid w:val="00F01322"/>
    <w:rsid w:val="00F0343B"/>
    <w:rsid w:val="00F331A7"/>
    <w:rsid w:val="00F35A05"/>
    <w:rsid w:val="00F60C5E"/>
    <w:rsid w:val="00F90A71"/>
    <w:rsid w:val="00FB2DFE"/>
    <w:rsid w:val="00FC0971"/>
    <w:rsid w:val="00FD51C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B35EBB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5EB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EBB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2D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3B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uiPriority w:val="11"/>
    <w:rsid w:val="00AC63B1"/>
    <w:rPr>
      <w:rFonts w:ascii="Calibri Light" w:eastAsia="Times New Roman" w:hAnsi="Calibri Light" w:cs="Angsana New"/>
      <w:sz w:val="24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AC63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AC63B1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uiPriority w:val="9"/>
    <w:rsid w:val="00AC63B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AC63B1"/>
    <w:rPr>
      <w:sz w:val="28"/>
      <w:szCs w:val="35"/>
    </w:rPr>
  </w:style>
  <w:style w:type="character" w:styleId="SubtleEmphasis">
    <w:name w:val="Subtle Emphasis"/>
    <w:uiPriority w:val="19"/>
    <w:qFormat/>
    <w:rsid w:val="00AC63B1"/>
    <w:rPr>
      <w:i/>
      <w:iCs/>
      <w:color w:val="404040"/>
    </w:rPr>
  </w:style>
  <w:style w:type="character" w:styleId="Emphasis">
    <w:name w:val="Emphasis"/>
    <w:uiPriority w:val="20"/>
    <w:qFormat/>
    <w:rsid w:val="00AC63B1"/>
    <w:rPr>
      <w:i/>
      <w:iCs/>
    </w:rPr>
  </w:style>
  <w:style w:type="character" w:styleId="BookTitle">
    <w:name w:val="Book Title"/>
    <w:uiPriority w:val="33"/>
    <w:qFormat/>
    <w:rsid w:val="00AC63B1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AC63B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AC63B1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35"/>
    </w:rPr>
  </w:style>
  <w:style w:type="character" w:customStyle="1" w:styleId="IntenseQuoteChar">
    <w:name w:val="Intense Quote Char"/>
    <w:link w:val="IntenseQuote"/>
    <w:uiPriority w:val="30"/>
    <w:rsid w:val="00AC63B1"/>
    <w:rPr>
      <w:i/>
      <w:iCs/>
      <w:color w:val="5B9BD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C63B1"/>
    <w:pPr>
      <w:spacing w:before="200" w:after="160"/>
      <w:ind w:left="864" w:right="864"/>
      <w:jc w:val="center"/>
    </w:pPr>
    <w:rPr>
      <w:i/>
      <w:iCs/>
      <w:color w:val="404040"/>
      <w:szCs w:val="35"/>
    </w:rPr>
  </w:style>
  <w:style w:type="character" w:customStyle="1" w:styleId="QuoteChar">
    <w:name w:val="Quote Char"/>
    <w:link w:val="Quote"/>
    <w:uiPriority w:val="29"/>
    <w:rsid w:val="00AC63B1"/>
    <w:rPr>
      <w:i/>
      <w:iCs/>
      <w:color w:val="404040"/>
      <w:sz w:val="28"/>
      <w:szCs w:val="35"/>
    </w:rPr>
  </w:style>
  <w:style w:type="character" w:styleId="Strong">
    <w:name w:val="Strong"/>
    <w:uiPriority w:val="22"/>
    <w:qFormat/>
    <w:rsid w:val="00AC63B1"/>
    <w:rPr>
      <w:b/>
      <w:bCs/>
    </w:rPr>
  </w:style>
  <w:style w:type="character" w:styleId="IntenseEmphasis">
    <w:name w:val="Intense Emphasis"/>
    <w:uiPriority w:val="21"/>
    <w:qFormat/>
    <w:rsid w:val="00AC63B1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B35EBB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5EB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EBB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2D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3B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uiPriority w:val="11"/>
    <w:rsid w:val="00AC63B1"/>
    <w:rPr>
      <w:rFonts w:ascii="Calibri Light" w:eastAsia="Times New Roman" w:hAnsi="Calibri Light" w:cs="Angsana New"/>
      <w:sz w:val="24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AC63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AC63B1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uiPriority w:val="9"/>
    <w:rsid w:val="00AC63B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AC63B1"/>
    <w:rPr>
      <w:sz w:val="28"/>
      <w:szCs w:val="35"/>
    </w:rPr>
  </w:style>
  <w:style w:type="character" w:styleId="SubtleEmphasis">
    <w:name w:val="Subtle Emphasis"/>
    <w:uiPriority w:val="19"/>
    <w:qFormat/>
    <w:rsid w:val="00AC63B1"/>
    <w:rPr>
      <w:i/>
      <w:iCs/>
      <w:color w:val="404040"/>
    </w:rPr>
  </w:style>
  <w:style w:type="character" w:styleId="Emphasis">
    <w:name w:val="Emphasis"/>
    <w:uiPriority w:val="20"/>
    <w:qFormat/>
    <w:rsid w:val="00AC63B1"/>
    <w:rPr>
      <w:i/>
      <w:iCs/>
    </w:rPr>
  </w:style>
  <w:style w:type="character" w:styleId="BookTitle">
    <w:name w:val="Book Title"/>
    <w:uiPriority w:val="33"/>
    <w:qFormat/>
    <w:rsid w:val="00AC63B1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AC63B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AC63B1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35"/>
    </w:rPr>
  </w:style>
  <w:style w:type="character" w:customStyle="1" w:styleId="IntenseQuoteChar">
    <w:name w:val="Intense Quote Char"/>
    <w:link w:val="IntenseQuote"/>
    <w:uiPriority w:val="30"/>
    <w:rsid w:val="00AC63B1"/>
    <w:rPr>
      <w:i/>
      <w:iCs/>
      <w:color w:val="5B9BD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C63B1"/>
    <w:pPr>
      <w:spacing w:before="200" w:after="160"/>
      <w:ind w:left="864" w:right="864"/>
      <w:jc w:val="center"/>
    </w:pPr>
    <w:rPr>
      <w:i/>
      <w:iCs/>
      <w:color w:val="404040"/>
      <w:szCs w:val="35"/>
    </w:rPr>
  </w:style>
  <w:style w:type="character" w:customStyle="1" w:styleId="QuoteChar">
    <w:name w:val="Quote Char"/>
    <w:link w:val="Quote"/>
    <w:uiPriority w:val="29"/>
    <w:rsid w:val="00AC63B1"/>
    <w:rPr>
      <w:i/>
      <w:iCs/>
      <w:color w:val="404040"/>
      <w:sz w:val="28"/>
      <w:szCs w:val="35"/>
    </w:rPr>
  </w:style>
  <w:style w:type="character" w:styleId="Strong">
    <w:name w:val="Strong"/>
    <w:uiPriority w:val="22"/>
    <w:qFormat/>
    <w:rsid w:val="00AC63B1"/>
    <w:rPr>
      <w:b/>
      <w:bCs/>
    </w:rPr>
  </w:style>
  <w:style w:type="character" w:styleId="IntenseEmphasis">
    <w:name w:val="Intense Emphasis"/>
    <w:uiPriority w:val="21"/>
    <w:qFormat/>
    <w:rsid w:val="00AC63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17070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khun_su</cp:lastModifiedBy>
  <cp:revision>2</cp:revision>
  <cp:lastPrinted>2017-11-01T06:49:00Z</cp:lastPrinted>
  <dcterms:created xsi:type="dcterms:W3CDTF">2018-07-24T04:53:00Z</dcterms:created>
  <dcterms:modified xsi:type="dcterms:W3CDTF">2018-07-24T04:53:00Z</dcterms:modified>
</cp:coreProperties>
</file>